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95" w:rsidRPr="00160E8C" w:rsidRDefault="00391795" w:rsidP="00036D8D">
      <w:pPr>
        <w:pStyle w:val="e"/>
        <w:spacing w:before="0"/>
        <w:contextualSpacing/>
        <w:jc w:val="center"/>
        <w:rPr>
          <w:b/>
          <w:i/>
        </w:rPr>
      </w:pPr>
      <w:r w:rsidRPr="00160E8C">
        <w:rPr>
          <w:b/>
          <w:i/>
        </w:rPr>
        <w:t>Общество с ограниченной ответственностью</w:t>
      </w:r>
    </w:p>
    <w:p w:rsidR="00391795" w:rsidRPr="00160E8C" w:rsidRDefault="00391795" w:rsidP="00036D8D">
      <w:pPr>
        <w:pStyle w:val="e"/>
        <w:spacing w:before="0"/>
        <w:contextualSpacing/>
        <w:jc w:val="center"/>
        <w:rPr>
          <w:b/>
          <w:i/>
        </w:rPr>
      </w:pPr>
      <w:r w:rsidRPr="00160E8C">
        <w:rPr>
          <w:b/>
          <w:i/>
        </w:rPr>
        <w:t>«СибЭнергоСбережение 2030»</w:t>
      </w:r>
    </w:p>
    <w:p w:rsidR="004106DA" w:rsidRDefault="004106DA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Pr="00160E8C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6F6B2C" w:rsidRPr="00160E8C" w:rsidRDefault="006F6B2C" w:rsidP="00036D8D">
      <w:pPr>
        <w:pStyle w:val="e"/>
        <w:spacing w:before="0"/>
        <w:contextualSpacing/>
        <w:jc w:val="center"/>
        <w:rPr>
          <w:b/>
        </w:rPr>
      </w:pPr>
    </w:p>
    <w:p w:rsidR="007466D5" w:rsidRPr="00160E8C" w:rsidRDefault="00036D8D" w:rsidP="00036D8D">
      <w:pPr>
        <w:pStyle w:val="e"/>
        <w:spacing w:before="0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7350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Rybinsky-regi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D5" w:rsidRPr="00160E8C" w:rsidRDefault="007466D5" w:rsidP="00036D8D">
      <w:pPr>
        <w:pStyle w:val="e"/>
        <w:spacing w:before="0"/>
        <w:contextualSpacing/>
        <w:jc w:val="center"/>
        <w:rPr>
          <w:b/>
        </w:rPr>
      </w:pPr>
    </w:p>
    <w:p w:rsidR="006F6B2C" w:rsidRDefault="006F6B2C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Pr="00160E8C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E8694C" w:rsidRDefault="00036D8D" w:rsidP="00036D8D">
      <w:pPr>
        <w:pStyle w:val="e"/>
        <w:spacing w:before="0"/>
        <w:ind w:firstLine="0"/>
        <w:contextualSpacing/>
        <w:jc w:val="center"/>
        <w:rPr>
          <w:b/>
          <w:sz w:val="36"/>
        </w:rPr>
      </w:pPr>
      <w:r w:rsidRPr="00A53112">
        <w:rPr>
          <w:b/>
          <w:sz w:val="36"/>
        </w:rPr>
        <w:t>Схемы водоснабжения и водоотведения</w:t>
      </w:r>
      <w:r w:rsidR="00E8694C">
        <w:rPr>
          <w:b/>
          <w:sz w:val="36"/>
        </w:rPr>
        <w:t xml:space="preserve"> </w:t>
      </w:r>
      <w:r w:rsidR="00DA60B3">
        <w:rPr>
          <w:b/>
          <w:sz w:val="36"/>
        </w:rPr>
        <w:t>Новокамалинского</w:t>
      </w:r>
      <w:r>
        <w:rPr>
          <w:b/>
          <w:sz w:val="36"/>
        </w:rPr>
        <w:t xml:space="preserve"> </w:t>
      </w:r>
      <w:r w:rsidRPr="001F2D37">
        <w:rPr>
          <w:b/>
          <w:bCs/>
          <w:iCs/>
          <w:sz w:val="36"/>
        </w:rPr>
        <w:t>сельсовета</w:t>
      </w:r>
      <w:r w:rsidRPr="001F2D37">
        <w:rPr>
          <w:b/>
          <w:bCs/>
          <w:sz w:val="36"/>
        </w:rPr>
        <w:t xml:space="preserve"> </w:t>
      </w:r>
      <w:r w:rsidRPr="001F2D37">
        <w:rPr>
          <w:b/>
          <w:sz w:val="36"/>
        </w:rPr>
        <w:t xml:space="preserve">Рыбинского </w:t>
      </w:r>
      <w:r w:rsidRPr="001F2D37">
        <w:rPr>
          <w:b/>
          <w:bCs/>
          <w:sz w:val="36"/>
        </w:rPr>
        <w:t xml:space="preserve">района Красноярского края </w:t>
      </w:r>
      <w:r w:rsidR="00E8694C">
        <w:rPr>
          <w:b/>
          <w:sz w:val="36"/>
        </w:rPr>
        <w:t>на период</w:t>
      </w:r>
    </w:p>
    <w:p w:rsidR="00036D8D" w:rsidRPr="00160E8C" w:rsidRDefault="00036D8D" w:rsidP="00036D8D">
      <w:pPr>
        <w:pStyle w:val="e"/>
        <w:spacing w:before="0"/>
        <w:ind w:firstLine="0"/>
        <w:contextualSpacing/>
        <w:jc w:val="center"/>
        <w:rPr>
          <w:b/>
        </w:rPr>
      </w:pPr>
      <w:r w:rsidRPr="001F2D37">
        <w:rPr>
          <w:b/>
          <w:sz w:val="36"/>
        </w:rPr>
        <w:t>до 2030</w:t>
      </w:r>
      <w:r>
        <w:rPr>
          <w:b/>
          <w:sz w:val="36"/>
        </w:rPr>
        <w:t xml:space="preserve"> </w:t>
      </w:r>
      <w:r w:rsidRPr="001F2D37">
        <w:rPr>
          <w:b/>
          <w:sz w:val="36"/>
        </w:rPr>
        <w:t>г</w:t>
      </w:r>
    </w:p>
    <w:p w:rsidR="007466D5" w:rsidRPr="000C3694" w:rsidRDefault="007466D5" w:rsidP="00036D8D">
      <w:pPr>
        <w:pStyle w:val="e"/>
        <w:spacing w:before="0"/>
        <w:contextualSpacing/>
        <w:jc w:val="center"/>
        <w:rPr>
          <w:b/>
          <w:sz w:val="32"/>
          <w:szCs w:val="32"/>
        </w:rPr>
      </w:pPr>
    </w:p>
    <w:p w:rsidR="000E6046" w:rsidRDefault="000E6046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Pr="00160E8C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4106DA" w:rsidRPr="00160E8C" w:rsidRDefault="004106DA" w:rsidP="00036D8D">
      <w:pPr>
        <w:pStyle w:val="e"/>
        <w:spacing w:before="0"/>
        <w:contextualSpacing/>
        <w:jc w:val="center"/>
        <w:rPr>
          <w:b/>
        </w:rPr>
      </w:pPr>
    </w:p>
    <w:p w:rsidR="007466D5" w:rsidRDefault="007466D5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7466D5" w:rsidRPr="00160E8C" w:rsidRDefault="007466D5" w:rsidP="00036D8D">
      <w:pPr>
        <w:pStyle w:val="e"/>
        <w:spacing w:before="0"/>
        <w:contextualSpacing/>
        <w:jc w:val="center"/>
        <w:rPr>
          <w:b/>
        </w:rPr>
      </w:pPr>
    </w:p>
    <w:p w:rsidR="000E6046" w:rsidRPr="00160E8C" w:rsidRDefault="000E6046" w:rsidP="00036D8D">
      <w:pPr>
        <w:pStyle w:val="e"/>
        <w:spacing w:before="0"/>
        <w:contextualSpacing/>
        <w:jc w:val="center"/>
        <w:rPr>
          <w:b/>
        </w:rPr>
      </w:pPr>
    </w:p>
    <w:p w:rsidR="004106DA" w:rsidRPr="00160E8C" w:rsidRDefault="004106DA" w:rsidP="00036D8D">
      <w:pPr>
        <w:pStyle w:val="e"/>
        <w:spacing w:before="0"/>
        <w:contextualSpacing/>
        <w:jc w:val="center"/>
      </w:pPr>
    </w:p>
    <w:p w:rsidR="007466D5" w:rsidRPr="00160E8C" w:rsidRDefault="007466D5" w:rsidP="00036D8D">
      <w:pPr>
        <w:pStyle w:val="e"/>
        <w:spacing w:before="0"/>
        <w:contextualSpacing/>
        <w:jc w:val="center"/>
      </w:pPr>
    </w:p>
    <w:p w:rsidR="007466D5" w:rsidRPr="00160E8C" w:rsidRDefault="007466D5" w:rsidP="00036D8D">
      <w:pPr>
        <w:pStyle w:val="e"/>
        <w:spacing w:before="0"/>
        <w:contextualSpacing/>
        <w:jc w:val="center"/>
      </w:pPr>
    </w:p>
    <w:p w:rsidR="00853DFD" w:rsidRPr="00160E8C" w:rsidRDefault="00853DFD" w:rsidP="00036D8D">
      <w:pPr>
        <w:pStyle w:val="e"/>
        <w:spacing w:before="0"/>
        <w:contextualSpacing/>
        <w:jc w:val="center"/>
      </w:pPr>
    </w:p>
    <w:p w:rsidR="006F6B2C" w:rsidRPr="00160E8C" w:rsidRDefault="006F6B2C" w:rsidP="00036D8D">
      <w:pPr>
        <w:pStyle w:val="e"/>
        <w:spacing w:before="0"/>
        <w:contextualSpacing/>
        <w:jc w:val="center"/>
      </w:pPr>
    </w:p>
    <w:p w:rsidR="006F6B2C" w:rsidRPr="00160E8C" w:rsidRDefault="006F6B2C" w:rsidP="00036D8D">
      <w:pPr>
        <w:pStyle w:val="e"/>
        <w:spacing w:before="0"/>
        <w:contextualSpacing/>
        <w:jc w:val="center"/>
      </w:pPr>
    </w:p>
    <w:p w:rsidR="00853DFD" w:rsidRPr="00160E8C" w:rsidRDefault="00853DFD" w:rsidP="00036D8D">
      <w:pPr>
        <w:pStyle w:val="e"/>
        <w:spacing w:before="0"/>
        <w:contextualSpacing/>
        <w:jc w:val="center"/>
      </w:pPr>
    </w:p>
    <w:p w:rsidR="00853DFD" w:rsidRPr="00160E8C" w:rsidRDefault="00B768E1" w:rsidP="00036D8D">
      <w:pPr>
        <w:pStyle w:val="e"/>
        <w:spacing w:before="0"/>
        <w:contextualSpacing/>
        <w:jc w:val="center"/>
      </w:pPr>
      <w:r w:rsidRPr="00160E8C">
        <w:t>Красноярск, 201</w:t>
      </w:r>
      <w:r w:rsidR="00E61772">
        <w:t>6</w:t>
      </w:r>
    </w:p>
    <w:p w:rsidR="00853DFD" w:rsidRPr="00160E8C" w:rsidRDefault="00853DFD" w:rsidP="00036D8D">
      <w:pPr>
        <w:contextualSpacing/>
        <w:rPr>
          <w:rFonts w:eastAsia="Calibri"/>
        </w:rPr>
      </w:pPr>
      <w:r w:rsidRPr="00160E8C">
        <w:br w:type="page"/>
      </w:r>
    </w:p>
    <w:p w:rsidR="00391795" w:rsidRPr="00160E8C" w:rsidRDefault="00391795" w:rsidP="00036D8D">
      <w:pPr>
        <w:pStyle w:val="e"/>
        <w:spacing w:before="0"/>
        <w:contextualSpacing/>
        <w:jc w:val="center"/>
        <w:rPr>
          <w:b/>
          <w:i/>
        </w:rPr>
      </w:pPr>
      <w:r w:rsidRPr="00160E8C">
        <w:rPr>
          <w:b/>
          <w:i/>
        </w:rPr>
        <w:lastRenderedPageBreak/>
        <w:t>Общество с ограниченной ответственностью</w:t>
      </w:r>
    </w:p>
    <w:p w:rsidR="00391795" w:rsidRPr="00160E8C" w:rsidRDefault="00391795" w:rsidP="00036D8D">
      <w:pPr>
        <w:pStyle w:val="e"/>
        <w:spacing w:before="0"/>
        <w:contextualSpacing/>
        <w:jc w:val="center"/>
        <w:rPr>
          <w:b/>
          <w:i/>
        </w:rPr>
      </w:pPr>
      <w:r w:rsidRPr="00160E8C">
        <w:rPr>
          <w:b/>
          <w:i/>
        </w:rPr>
        <w:t>«СибЭнергоСбережение 2030»</w:t>
      </w:r>
    </w:p>
    <w:p w:rsidR="00C819E7" w:rsidRPr="00160E8C" w:rsidRDefault="00C819E7" w:rsidP="00036D8D">
      <w:pPr>
        <w:pStyle w:val="e"/>
        <w:spacing w:before="0"/>
        <w:contextualSpacing/>
        <w:jc w:val="center"/>
      </w:pPr>
    </w:p>
    <w:p w:rsidR="006F6B2C" w:rsidRDefault="006F6B2C" w:rsidP="00036D8D">
      <w:pPr>
        <w:pStyle w:val="e"/>
        <w:spacing w:before="0"/>
        <w:contextualSpacing/>
        <w:jc w:val="center"/>
      </w:pPr>
    </w:p>
    <w:p w:rsidR="00036D8D" w:rsidRDefault="00036D8D" w:rsidP="00036D8D">
      <w:pPr>
        <w:pStyle w:val="e"/>
        <w:spacing w:before="0"/>
        <w:contextualSpacing/>
        <w:jc w:val="center"/>
      </w:pPr>
    </w:p>
    <w:p w:rsidR="00036D8D" w:rsidRPr="00160E8C" w:rsidRDefault="00036D8D" w:rsidP="00036D8D">
      <w:pPr>
        <w:pStyle w:val="e"/>
        <w:spacing w:before="0"/>
        <w:contextualSpacing/>
        <w:jc w:val="center"/>
      </w:pPr>
    </w:p>
    <w:p w:rsidR="00036D8D" w:rsidRPr="00160E8C" w:rsidRDefault="00036D8D" w:rsidP="00036D8D">
      <w:pPr>
        <w:pStyle w:val="e"/>
        <w:spacing w:before="0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7350" cy="2066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Rybinsky-regi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Pr="00160E8C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036D8D" w:rsidRPr="00160E8C" w:rsidRDefault="00036D8D" w:rsidP="00036D8D">
      <w:pPr>
        <w:pStyle w:val="e"/>
        <w:spacing w:before="0"/>
        <w:contextualSpacing/>
        <w:jc w:val="center"/>
        <w:rPr>
          <w:b/>
        </w:rPr>
      </w:pPr>
    </w:p>
    <w:p w:rsidR="00E8694C" w:rsidRDefault="00036D8D" w:rsidP="00036D8D">
      <w:pPr>
        <w:pStyle w:val="e"/>
        <w:spacing w:before="0"/>
        <w:ind w:firstLine="0"/>
        <w:contextualSpacing/>
        <w:jc w:val="center"/>
        <w:rPr>
          <w:b/>
          <w:sz w:val="36"/>
        </w:rPr>
      </w:pPr>
      <w:r w:rsidRPr="00A53112">
        <w:rPr>
          <w:b/>
          <w:sz w:val="36"/>
        </w:rPr>
        <w:t xml:space="preserve">Схемы водоснабжения и водоотведения </w:t>
      </w:r>
      <w:r w:rsidR="00E8694C">
        <w:rPr>
          <w:b/>
          <w:sz w:val="36"/>
        </w:rPr>
        <w:t>Н</w:t>
      </w:r>
      <w:r w:rsidR="00DA60B3">
        <w:rPr>
          <w:b/>
          <w:sz w:val="36"/>
        </w:rPr>
        <w:t xml:space="preserve">овокамалинского </w:t>
      </w:r>
      <w:r w:rsidRPr="001F2D37">
        <w:rPr>
          <w:b/>
          <w:bCs/>
          <w:iCs/>
          <w:sz w:val="36"/>
        </w:rPr>
        <w:t>сельсовета</w:t>
      </w:r>
      <w:r w:rsidRPr="001F2D37">
        <w:rPr>
          <w:b/>
          <w:bCs/>
          <w:sz w:val="36"/>
        </w:rPr>
        <w:t xml:space="preserve"> </w:t>
      </w:r>
      <w:r w:rsidRPr="001F2D37">
        <w:rPr>
          <w:b/>
          <w:sz w:val="36"/>
        </w:rPr>
        <w:t xml:space="preserve">Рыбинского </w:t>
      </w:r>
      <w:r w:rsidRPr="001F2D37">
        <w:rPr>
          <w:b/>
          <w:bCs/>
          <w:sz w:val="36"/>
        </w:rPr>
        <w:t xml:space="preserve">района Красноярского края </w:t>
      </w:r>
      <w:r w:rsidRPr="001F2D37">
        <w:rPr>
          <w:b/>
          <w:sz w:val="36"/>
        </w:rPr>
        <w:t>на период</w:t>
      </w:r>
    </w:p>
    <w:p w:rsidR="00036D8D" w:rsidRPr="00160E8C" w:rsidRDefault="00036D8D" w:rsidP="00036D8D">
      <w:pPr>
        <w:pStyle w:val="e"/>
        <w:spacing w:before="0"/>
        <w:ind w:firstLine="0"/>
        <w:contextualSpacing/>
        <w:jc w:val="center"/>
        <w:rPr>
          <w:b/>
        </w:rPr>
      </w:pPr>
      <w:r w:rsidRPr="001F2D37">
        <w:rPr>
          <w:b/>
          <w:sz w:val="36"/>
        </w:rPr>
        <w:t>до 2030</w:t>
      </w:r>
      <w:r>
        <w:rPr>
          <w:b/>
          <w:sz w:val="36"/>
        </w:rPr>
        <w:t xml:space="preserve"> </w:t>
      </w:r>
      <w:r w:rsidRPr="001F2D37">
        <w:rPr>
          <w:b/>
          <w:sz w:val="36"/>
        </w:rPr>
        <w:t>г</w:t>
      </w:r>
    </w:p>
    <w:p w:rsidR="006F6B2C" w:rsidRPr="00160E8C" w:rsidRDefault="006F6B2C" w:rsidP="00036D8D">
      <w:pPr>
        <w:pStyle w:val="e"/>
        <w:spacing w:before="0"/>
        <w:contextualSpacing/>
        <w:jc w:val="center"/>
        <w:rPr>
          <w:b/>
        </w:rPr>
      </w:pPr>
    </w:p>
    <w:p w:rsidR="006F6B2C" w:rsidRPr="00160E8C" w:rsidRDefault="006F6B2C" w:rsidP="00036D8D">
      <w:pPr>
        <w:pStyle w:val="e"/>
        <w:spacing w:before="0"/>
        <w:contextualSpacing/>
        <w:jc w:val="center"/>
        <w:rPr>
          <w:b/>
        </w:rPr>
      </w:pPr>
    </w:p>
    <w:p w:rsidR="006F6B2C" w:rsidRPr="00160E8C" w:rsidRDefault="006F6B2C" w:rsidP="00036D8D">
      <w:pPr>
        <w:pStyle w:val="e"/>
        <w:spacing w:before="0"/>
        <w:contextualSpacing/>
        <w:jc w:val="center"/>
        <w:rPr>
          <w:b/>
        </w:rPr>
      </w:pPr>
    </w:p>
    <w:p w:rsidR="006F6B2C" w:rsidRPr="00160E8C" w:rsidRDefault="006F6B2C" w:rsidP="00036D8D">
      <w:pPr>
        <w:pStyle w:val="e"/>
        <w:spacing w:before="0"/>
        <w:contextualSpacing/>
        <w:jc w:val="center"/>
        <w:rPr>
          <w:b/>
        </w:rPr>
      </w:pPr>
    </w:p>
    <w:p w:rsidR="006F6B2C" w:rsidRPr="00160E8C" w:rsidRDefault="006F6B2C" w:rsidP="00036D8D">
      <w:pPr>
        <w:pStyle w:val="e"/>
        <w:spacing w:before="0"/>
        <w:contextualSpacing/>
        <w:jc w:val="center"/>
      </w:pPr>
    </w:p>
    <w:p w:rsidR="006F6B2C" w:rsidRPr="00160E8C" w:rsidRDefault="006F6B2C" w:rsidP="00036D8D">
      <w:pPr>
        <w:pStyle w:val="e"/>
        <w:spacing w:before="0"/>
        <w:contextualSpacing/>
        <w:jc w:val="center"/>
      </w:pPr>
    </w:p>
    <w:p w:rsidR="006F6B2C" w:rsidRPr="00160E8C" w:rsidRDefault="006F6B2C" w:rsidP="00036D8D">
      <w:pPr>
        <w:pStyle w:val="e"/>
        <w:spacing w:before="0"/>
        <w:contextualSpacing/>
        <w:jc w:val="center"/>
      </w:pPr>
    </w:p>
    <w:p w:rsidR="006F6B2C" w:rsidRPr="00160E8C" w:rsidRDefault="006F6B2C" w:rsidP="00036D8D">
      <w:pPr>
        <w:pStyle w:val="e"/>
        <w:spacing w:before="0"/>
        <w:contextualSpacing/>
        <w:jc w:val="center"/>
      </w:pPr>
    </w:p>
    <w:p w:rsidR="00C819E7" w:rsidRPr="00160E8C" w:rsidRDefault="00C819E7" w:rsidP="00036D8D">
      <w:pPr>
        <w:pStyle w:val="e"/>
        <w:spacing w:before="0"/>
        <w:contextualSpacing/>
        <w:jc w:val="center"/>
      </w:pPr>
    </w:p>
    <w:p w:rsidR="00C819E7" w:rsidRPr="00160E8C" w:rsidRDefault="00C819E7" w:rsidP="00036D8D">
      <w:pPr>
        <w:pStyle w:val="e"/>
        <w:spacing w:before="0"/>
        <w:contextualSpacing/>
        <w:jc w:val="center"/>
      </w:pPr>
    </w:p>
    <w:p w:rsidR="00C819E7" w:rsidRPr="00160E8C" w:rsidRDefault="00C819E7" w:rsidP="00036D8D">
      <w:pPr>
        <w:pStyle w:val="e"/>
        <w:spacing w:before="0"/>
        <w:contextualSpacing/>
        <w:jc w:val="center"/>
      </w:pPr>
    </w:p>
    <w:p w:rsidR="00C819E7" w:rsidRPr="00160E8C" w:rsidRDefault="00C819E7" w:rsidP="00036D8D">
      <w:pPr>
        <w:pStyle w:val="e"/>
        <w:spacing w:before="0"/>
        <w:contextualSpacing/>
        <w:jc w:val="center"/>
      </w:pPr>
      <w:r w:rsidRPr="00160E8C">
        <w:t>Директор                                                                                     А.А. Веретенников</w:t>
      </w:r>
    </w:p>
    <w:p w:rsidR="00C819E7" w:rsidRPr="00160E8C" w:rsidRDefault="00C819E7" w:rsidP="00036D8D">
      <w:pPr>
        <w:pStyle w:val="e"/>
        <w:spacing w:before="0"/>
        <w:contextualSpacing/>
        <w:jc w:val="center"/>
      </w:pPr>
    </w:p>
    <w:p w:rsidR="00391795" w:rsidRPr="00160E8C" w:rsidRDefault="00391795" w:rsidP="00036D8D">
      <w:pPr>
        <w:pStyle w:val="e"/>
        <w:spacing w:before="0"/>
        <w:contextualSpacing/>
        <w:jc w:val="center"/>
      </w:pPr>
    </w:p>
    <w:p w:rsidR="00391795" w:rsidRPr="00160E8C" w:rsidRDefault="00391795" w:rsidP="00036D8D">
      <w:pPr>
        <w:pStyle w:val="e"/>
        <w:spacing w:before="0"/>
        <w:contextualSpacing/>
        <w:jc w:val="center"/>
      </w:pPr>
    </w:p>
    <w:p w:rsidR="00391795" w:rsidRPr="00160E8C" w:rsidRDefault="00391795" w:rsidP="00036D8D">
      <w:pPr>
        <w:pStyle w:val="e"/>
        <w:spacing w:before="0"/>
        <w:contextualSpacing/>
        <w:jc w:val="center"/>
      </w:pPr>
    </w:p>
    <w:p w:rsidR="00391795" w:rsidRPr="00160E8C" w:rsidRDefault="00391795" w:rsidP="00036D8D">
      <w:pPr>
        <w:pStyle w:val="e"/>
        <w:spacing w:before="0"/>
        <w:contextualSpacing/>
        <w:jc w:val="center"/>
      </w:pPr>
    </w:p>
    <w:p w:rsidR="00391795" w:rsidRPr="00160E8C" w:rsidRDefault="00B768E1" w:rsidP="00036D8D">
      <w:pPr>
        <w:pStyle w:val="e"/>
        <w:spacing w:before="0"/>
        <w:contextualSpacing/>
        <w:jc w:val="center"/>
      </w:pPr>
      <w:r w:rsidRPr="00160E8C">
        <w:t>Красноярск, 201</w:t>
      </w:r>
      <w:r w:rsidR="00E61772">
        <w:t>6</w:t>
      </w:r>
    </w:p>
    <w:p w:rsidR="006140D5" w:rsidRPr="00160E8C" w:rsidRDefault="00C205BD" w:rsidP="00036D8D">
      <w:pPr>
        <w:pStyle w:val="e"/>
        <w:spacing w:before="0"/>
        <w:contextualSpacing/>
      </w:pPr>
      <w:r w:rsidRPr="00160E8C">
        <w:br w:type="page"/>
      </w:r>
    </w:p>
    <w:p w:rsidR="00563132" w:rsidRPr="00160E8C" w:rsidRDefault="00563132" w:rsidP="00036D8D">
      <w:pPr>
        <w:pStyle w:val="e"/>
        <w:spacing w:before="0"/>
        <w:contextualSpacing/>
        <w:rPr>
          <w:b/>
        </w:rPr>
        <w:sectPr w:rsidR="00563132" w:rsidRPr="00160E8C" w:rsidSect="00B768E1">
          <w:footerReference w:type="even" r:id="rId9"/>
          <w:footerReference w:type="default" r:id="rId10"/>
          <w:type w:val="continuous"/>
          <w:pgSz w:w="11906" w:h="16838"/>
          <w:pgMar w:top="899" w:right="567" w:bottom="1134" w:left="90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Start w:id="0" w:name="_Toc435544346" w:displacedByCustomXml="next"/>
    <w:bookmarkStart w:id="1" w:name="_Toc435544357" w:displacedByCustomXml="next"/>
    <w:sdt>
      <w:sdtPr>
        <w:rPr>
          <w:rFonts w:ascii="Verdana" w:hAnsi="Verdana"/>
          <w:b w:val="0"/>
          <w:bCs w:val="0"/>
          <w:color w:val="auto"/>
          <w:sz w:val="20"/>
          <w:szCs w:val="24"/>
        </w:rPr>
        <w:id w:val="33965897"/>
      </w:sdtPr>
      <w:sdtEndPr>
        <w:rPr>
          <w:rFonts w:ascii="Times New Roman" w:hAnsi="Times New Roman"/>
          <w:sz w:val="24"/>
        </w:rPr>
      </w:sdtEndPr>
      <w:sdtContent>
        <w:p w:rsidR="00160E8C" w:rsidRPr="009A570C" w:rsidRDefault="00160E8C" w:rsidP="00036D8D">
          <w:pPr>
            <w:pStyle w:val="af1"/>
            <w:spacing w:before="0" w:line="240" w:lineRule="auto"/>
            <w:contextualSpacing/>
            <w:rPr>
              <w:color w:val="000000" w:themeColor="text1"/>
            </w:rPr>
          </w:pPr>
          <w:r w:rsidRPr="009A570C">
            <w:rPr>
              <w:color w:val="000000" w:themeColor="text1"/>
            </w:rPr>
            <w:t>Оглавление</w:t>
          </w:r>
        </w:p>
        <w:p w:rsidR="00B07354" w:rsidRDefault="00E414CF">
          <w:pPr>
            <w:pStyle w:val="11"/>
            <w:tabs>
              <w:tab w:val="left" w:pos="44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E414CF">
            <w:fldChar w:fldCharType="begin"/>
          </w:r>
          <w:r w:rsidR="00160E8C">
            <w:instrText xml:space="preserve"> TOC \o "1-3" \h \z \u </w:instrText>
          </w:r>
          <w:r w:rsidRPr="00E414CF">
            <w:fldChar w:fldCharType="separate"/>
          </w:r>
          <w:hyperlink w:anchor="_Toc447540034" w:history="1">
            <w:r w:rsidR="00B07354" w:rsidRPr="0079625C">
              <w:rPr>
                <w:rStyle w:val="af2"/>
                <w:noProof/>
              </w:rPr>
              <w:t>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ВОДОСНАБЖЕНИЕ.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35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Технико-экономическое состояние централизованных систем водоснабжения поселения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36" w:history="1">
            <w:r w:rsidR="00B07354" w:rsidRPr="0079625C">
              <w:rPr>
                <w:rStyle w:val="af2"/>
                <w:noProof/>
              </w:rPr>
              <w:t>1.1.1.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системы и структуры водоснабжения поселения и деление территории поселения на эксплуатационные зоны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37" w:history="1">
            <w:r w:rsidR="00B07354" w:rsidRPr="0079625C">
              <w:rPr>
                <w:rStyle w:val="af2"/>
                <w:noProof/>
              </w:rPr>
              <w:t>1.1.2.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территорий поселения, не охваченных централизованными системами водоснабжения;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38" w:history="1">
            <w:r w:rsidR="00B07354" w:rsidRPr="0079625C">
              <w:rPr>
                <w:rStyle w:val="af2"/>
                <w:noProof/>
              </w:rPr>
              <w:t>1.1.3.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технологических зон водоснабжения, зон централизованного и нецентрализованного водоснабжения.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39" w:history="1">
            <w:r w:rsidR="00B07354" w:rsidRPr="0079625C">
              <w:rPr>
                <w:rStyle w:val="af2"/>
                <w:noProof/>
              </w:rPr>
              <w:t>1.1.4.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результатов технического обследования централизованных систем водоснабжения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0" w:history="1">
            <w:r w:rsidR="00B07354" w:rsidRPr="0079625C">
              <w:rPr>
                <w:rStyle w:val="af2"/>
                <w:noProof/>
              </w:rPr>
              <w:t>1.1.5.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1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Направления развития централизованных систем водоснабжения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2" w:history="1">
            <w:r w:rsidR="00B07354" w:rsidRPr="0079625C">
              <w:rPr>
                <w:rStyle w:val="af2"/>
                <w:noProof/>
              </w:rPr>
              <w:t>1.2.1.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основные направления, принципы, задачи и целевые показатели развития централизованных систем водоснабжения;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3" w:history="1">
            <w:r w:rsidR="00B07354" w:rsidRPr="0079625C">
              <w:rPr>
                <w:rStyle w:val="af2"/>
                <w:noProof/>
              </w:rPr>
              <w:t>1.2.2.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различные сценарии развития централизованных систем водоснабжения в зависимости от различных сценариев развития поселений</w:t>
            </w:r>
            <w:r w:rsidR="00B07354" w:rsidRPr="0079625C">
              <w:rPr>
                <w:rStyle w:val="af2"/>
                <w:i/>
                <w:noProof/>
              </w:rPr>
              <w:t>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4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Баланс водоснабжения и потребления питьевой и технической воды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5" w:history="1">
            <w:r w:rsidR="00B07354" w:rsidRPr="0079625C">
              <w:rPr>
                <w:rStyle w:val="af2"/>
                <w:noProof/>
              </w:rPr>
              <w:t>1.3.1.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общий баланс подачи и реализации воды, включая анализ и оценку структурных составляющих потерь питьевой, технической воды при ее производстве и транспортировке;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6" w:history="1">
            <w:r w:rsidR="00B07354" w:rsidRPr="0079625C">
              <w:rPr>
                <w:rStyle w:val="af2"/>
                <w:noProof/>
              </w:rPr>
              <w:t>1.3.2.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территориальный баланс подачи питьевой и технической воды по технологическим зонам водоснабжения (годовой и в сутки максимального водопотребления);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7" w:history="1">
            <w:r w:rsidR="00B07354" w:rsidRPr="0079625C">
              <w:rPr>
                <w:rStyle w:val="af2"/>
                <w:noProof/>
              </w:rPr>
              <w:t>1.3.3.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структурный баланс реализации питьевой и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 (пожаротушение, полив и др.);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8" w:history="1">
            <w:r w:rsidR="00B07354" w:rsidRPr="0079625C">
              <w:rPr>
                <w:rStyle w:val="af2"/>
                <w:noProof/>
              </w:rPr>
              <w:t>1.3.4.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фактическом потреблении населением питьевой и технической воды исходя из статистических и расчетных данных и сведений о действующих нормативах потребления коммунальных услуг;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49" w:history="1">
            <w:r w:rsidR="00B07354" w:rsidRPr="0079625C">
              <w:rPr>
                <w:rStyle w:val="af2"/>
                <w:noProof/>
              </w:rPr>
              <w:t>1.3.5.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существующей системы коммерческого учета питьевой и технической воды и планов по установке приборов учета;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0" w:history="1">
            <w:r w:rsidR="00B07354" w:rsidRPr="0079625C">
              <w:rPr>
                <w:rStyle w:val="af2"/>
                <w:noProof/>
              </w:rPr>
              <w:t>1.3.6.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анализ резервов и дефицитов производственных мощностей системы водоснабжения поселения;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1" w:history="1">
            <w:r w:rsidR="00B07354" w:rsidRPr="0079625C">
              <w:rPr>
                <w:rStyle w:val="af2"/>
                <w:noProof/>
              </w:rPr>
              <w:t>1.3.7.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прогнозные балансы потребления питьевой и технической воды на срок не менее 15 лет с учетом различных сценариев развития поселений, городских округов, рассчитанные на основании расхода  питьевой и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2" w:history="1">
            <w:r w:rsidR="00B07354" w:rsidRPr="0079625C">
              <w:rPr>
                <w:rStyle w:val="af2"/>
                <w:noProof/>
              </w:rPr>
              <w:t>1.3.8.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фактическом и ожидаемом потреблении питьевой и технической воды (годовое, среднесуточное, максимальное суточное);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3" w:history="1">
            <w:r w:rsidR="00B07354" w:rsidRPr="0079625C">
              <w:rPr>
                <w:rStyle w:val="af2"/>
                <w:noProof/>
              </w:rPr>
              <w:t>1.3.9.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территориальной структуры потребления питьевой и технической воды, которую следует определять по отчетам организаций, осуществляющих водоснабжение, с разбивкой по технологическим зонам;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110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4" w:history="1">
            <w:r w:rsidR="00B07354" w:rsidRPr="0079625C">
              <w:rPr>
                <w:rStyle w:val="af2"/>
                <w:noProof/>
              </w:rPr>
              <w:t>1.3.10.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учетом данных о перспективном потреблении питьевой и технической воды абонентами;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110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5" w:history="1">
            <w:r w:rsidR="00B07354" w:rsidRPr="0079625C">
              <w:rPr>
                <w:rStyle w:val="af2"/>
                <w:noProof/>
              </w:rPr>
              <w:t>1.3.11.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фактических и планируемых потерях питьевой и технической воды при ее транспортировке (годовые, среднесуточные значения);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110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6" w:history="1">
            <w:r w:rsidR="00B07354" w:rsidRPr="0079625C">
              <w:rPr>
                <w:rStyle w:val="af2"/>
                <w:noProof/>
              </w:rPr>
              <w:t>1.3.12.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перспективные балансы водоснабжения и водоотведения (общий - баланс подачи и реализации 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питьевой и технической воды по группам абонентов);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110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7" w:history="1">
            <w:r w:rsidR="00B07354" w:rsidRPr="0079625C">
              <w:rPr>
                <w:rStyle w:val="af2"/>
                <w:noProof/>
              </w:rPr>
              <w:t>1.3.13.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расчет требуемой мощности водозаборных сооружений исходя из данных о перспективном потреблении 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воды, дефицита (резерва) мощностей по технологическим зонам с разбивкой по годам;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110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8" w:history="1">
            <w:r w:rsidR="00B07354" w:rsidRPr="0079625C">
              <w:rPr>
                <w:rStyle w:val="af2"/>
                <w:noProof/>
              </w:rPr>
              <w:t>1.3.14.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наименование организации, которая наделена статусом гарантирующей организации.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59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Предложения по строительству, реконструкции и модернизации объектов централизованных систем водоснабжения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0" w:history="1">
            <w:r w:rsidR="00B07354" w:rsidRPr="0079625C">
              <w:rPr>
                <w:rStyle w:val="af2"/>
                <w:noProof/>
              </w:rPr>
              <w:t>1.4.1.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перечень основных мероприятий по реализации схем водоснабжения с разбивкой по годам;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1" w:history="1">
            <w:r w:rsidR="00B07354" w:rsidRPr="0079625C">
              <w:rPr>
                <w:rStyle w:val="af2"/>
                <w:noProof/>
              </w:rPr>
              <w:t>1.4.2.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2" w:history="1">
            <w:r w:rsidR="00B07354" w:rsidRPr="0079625C">
              <w:rPr>
                <w:rStyle w:val="af2"/>
                <w:noProof/>
              </w:rPr>
              <w:t>1.4.3.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вновь строящихся, реконструируемых и предлагаемых к выводу из эксплуатации объектах системы водоснабжения;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3" w:history="1">
            <w:r w:rsidR="00B07354" w:rsidRPr="0079625C">
              <w:rPr>
                <w:rStyle w:val="af2"/>
                <w:noProof/>
              </w:rPr>
              <w:t>1.4.4.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4" w:history="1">
            <w:r w:rsidR="00B07354" w:rsidRPr="0079625C">
              <w:rPr>
                <w:rStyle w:val="af2"/>
                <w:noProof/>
              </w:rPr>
              <w:t>1.4.5.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воду;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5" w:history="1">
            <w:r w:rsidR="00B07354" w:rsidRPr="0079625C">
              <w:rPr>
                <w:rStyle w:val="af2"/>
                <w:noProof/>
              </w:rPr>
              <w:t>1.4.6.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вариантов маршрутов прохождения трубопроводов (трасс) по территории поселения, и их обоснование;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6" w:history="1">
            <w:r w:rsidR="00B07354" w:rsidRPr="0079625C">
              <w:rPr>
                <w:rStyle w:val="af2"/>
                <w:noProof/>
              </w:rPr>
              <w:t>1.4.7.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рекомендации о месте размещения насосных станций, резервуаров, водонапорных башен;</w:t>
            </w:r>
            <w:r w:rsidR="00B07354">
              <w:rPr>
                <w:noProof/>
                <w:webHidden/>
              </w:rPr>
              <w:tab/>
            </w:r>
            <w:r w:rsidR="00AF11C3">
              <w:rPr>
                <w:noProof/>
                <w:webHidden/>
              </w:rPr>
              <w:t>………………………………………………………………………………………………….</w:t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7" w:history="1">
            <w:r w:rsidR="00B07354" w:rsidRPr="0079625C">
              <w:rPr>
                <w:rStyle w:val="af2"/>
                <w:noProof/>
              </w:rPr>
              <w:t>1.4.8.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границы планируемых зон размещения объектов централизованных систем холодного водоснабжения;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8" w:history="1">
            <w:r w:rsidR="00B07354" w:rsidRPr="0079625C">
              <w:rPr>
                <w:rStyle w:val="af2"/>
                <w:noProof/>
              </w:rPr>
              <w:t>1.4.9.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карты (схемы) существующего и планируемого размещения объектов централизованных систем холодного водоснабжения.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69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водоснабжения" содержит сведения о мерах по предотвращению вредного воздействия: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0" w:history="1">
            <w:r w:rsidR="00B07354" w:rsidRPr="0079625C">
              <w:rPr>
                <w:rStyle w:val="af2"/>
                <w:noProof/>
              </w:rPr>
              <w:t>1.5.1.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1" w:history="1">
            <w:r w:rsidR="00B07354" w:rsidRPr="0079625C">
              <w:rPr>
                <w:rStyle w:val="af2"/>
                <w:noProof/>
              </w:rPr>
              <w:t>1.5.2.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2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3" w:history="1">
            <w:r w:rsidR="00B07354" w:rsidRPr="0079625C">
              <w:rPr>
                <w:rStyle w:val="af2"/>
                <w:noProof/>
              </w:rPr>
              <w:t>1.6.1.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оценка стоимости основных мероприятий по реализации схем водоснабжения;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4" w:history="1">
            <w:r w:rsidR="00B07354" w:rsidRPr="0079625C">
              <w:rPr>
                <w:rStyle w:val="af2"/>
                <w:noProof/>
              </w:rPr>
              <w:t>1.6.2.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5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1.7.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Целевые показатели развития централизованных систем водоснабжения" содержит значения целевых показателей на момент окончания реализации мероприятий, предусмотренных схемой водоснабжения, включая целевые показатели и их значения с разбивкой по годам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6" w:history="1">
            <w:r w:rsidR="00B07354" w:rsidRPr="0079625C">
              <w:rPr>
                <w:rStyle w:val="af2"/>
                <w:noProof/>
              </w:rPr>
              <w:t>1.7.1.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качества соответственно питьевой воды;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7" w:history="1">
            <w:r w:rsidR="00B07354" w:rsidRPr="0079625C">
              <w:rPr>
                <w:rStyle w:val="af2"/>
                <w:noProof/>
              </w:rPr>
              <w:t>1.7.2.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надежности и бесперебойности водоснабжения;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8" w:history="1">
            <w:r w:rsidR="00B07354" w:rsidRPr="0079625C">
              <w:rPr>
                <w:rStyle w:val="af2"/>
                <w:noProof/>
              </w:rPr>
              <w:t>1.7.3.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качества обслуживания абонентов;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79" w:history="1">
            <w:r w:rsidR="00B07354" w:rsidRPr="0079625C">
              <w:rPr>
                <w:rStyle w:val="af2"/>
                <w:noProof/>
              </w:rPr>
              <w:t>1.7.4.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эффективности использования ресурсов, в том числе сокращения потерь воды при транспортировке;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0" w:history="1">
            <w:r w:rsidR="00B07354" w:rsidRPr="0079625C">
              <w:rPr>
                <w:rStyle w:val="af2"/>
                <w:noProof/>
              </w:rPr>
              <w:t>1.7.5.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соотношение цены реализации мероприятий инвестиционной программы и их эффективности - улучшение качества воды;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1" w:history="1">
            <w:r w:rsidR="00B07354" w:rsidRPr="0079625C">
              <w:rPr>
                <w:rStyle w:val="af2"/>
                <w:noProof/>
              </w:rPr>
              <w:t>1.7.6.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2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1.8.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44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3" w:history="1">
            <w:r w:rsidR="00B07354" w:rsidRPr="0079625C">
              <w:rPr>
                <w:rStyle w:val="af2"/>
                <w:noProof/>
              </w:rPr>
              <w:t>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ВОДООТВЕДЕНИЕ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4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Существующее положение в сфере водоотведения поселения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5" w:history="1">
            <w:r w:rsidR="00B07354" w:rsidRPr="0079625C">
              <w:rPr>
                <w:rStyle w:val="af2"/>
                <w:noProof/>
              </w:rPr>
              <w:t>2.1.1.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структуры системы сбора, очистки и отведения сточных вод на территории поселения, и деление территории поселения на эксплуатационные зоны;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6" w:history="1">
            <w:r w:rsidR="00B07354" w:rsidRPr="0079625C">
              <w:rPr>
                <w:rStyle w:val="af2"/>
                <w:noProof/>
              </w:rPr>
              <w:t>2.1.2.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результатов технического обследования централизованной системы водоотведения, включая описание существующих канализационных сетей,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7" w:history="1">
            <w:r w:rsidR="00B07354" w:rsidRPr="0079625C">
              <w:rPr>
                <w:rStyle w:val="af2"/>
                <w:noProof/>
              </w:rPr>
              <w:t>2.1.3.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 xml:space="preserve"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</w:t>
            </w:r>
            <w:r w:rsidR="00B07354" w:rsidRPr="0079625C">
              <w:rPr>
                <w:rStyle w:val="af2"/>
                <w:noProof/>
              </w:rPr>
              <w:lastRenderedPageBreak/>
              <w:t>использованием централизованных и нецентрализованных систем водоотведения) и перечень централизованных систем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8" w:history="1">
            <w:r w:rsidR="00B07354" w:rsidRPr="0079625C">
              <w:rPr>
                <w:rStyle w:val="af2"/>
                <w:noProof/>
              </w:rPr>
              <w:t>2.1.4.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состояния и функционирования канализационных сетей, сооружений на них, включая оценку их износа;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89" w:history="1">
            <w:r w:rsidR="00B07354" w:rsidRPr="0079625C">
              <w:rPr>
                <w:rStyle w:val="af2"/>
                <w:noProof/>
              </w:rPr>
              <w:t>2.1.5.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оценка безопасности и надежности объектов централизованной системы водоотведения и их управляемости;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0" w:history="1">
            <w:r w:rsidR="00B07354" w:rsidRPr="0079625C">
              <w:rPr>
                <w:rStyle w:val="af2"/>
                <w:noProof/>
              </w:rPr>
              <w:t>2.1.6.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  <w:shd w:val="clear" w:color="auto" w:fill="FFFFFF"/>
              </w:rPr>
              <w:t>оценка воздействия сбросов сточных вод через централизованную систему водоотведения на окружающую среду;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1" w:history="1">
            <w:r w:rsidR="00B07354" w:rsidRPr="0079625C">
              <w:rPr>
                <w:rStyle w:val="af2"/>
                <w:noProof/>
              </w:rPr>
              <w:t>2.1.7.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территории поселения, не охваченной централизованной системой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2" w:history="1">
            <w:r w:rsidR="00B07354" w:rsidRPr="0079625C">
              <w:rPr>
                <w:rStyle w:val="af2"/>
                <w:noProof/>
              </w:rPr>
              <w:t>2.1.8.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существующих технических и технологических проблем системы водоотведения поселения.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3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Балансы сточных вод в системе водоотведения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4" w:history="1">
            <w:r w:rsidR="00B07354" w:rsidRPr="0079625C">
              <w:rPr>
                <w:rStyle w:val="af2"/>
                <w:noProof/>
              </w:rPr>
              <w:t>2.2.1.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баланс поступления сточных вод в централизованную систему водоотведения и отведения стоков по технологическим зонам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5" w:history="1">
            <w:r w:rsidR="00B07354" w:rsidRPr="0079625C">
              <w:rPr>
                <w:rStyle w:val="af2"/>
                <w:noProof/>
              </w:rPr>
              <w:t>2.2.2.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6" w:history="1">
            <w:r w:rsidR="00B07354" w:rsidRPr="0079625C">
              <w:rPr>
                <w:rStyle w:val="af2"/>
                <w:noProof/>
              </w:rPr>
              <w:t>2.2.3.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7" w:history="1">
            <w:r w:rsidR="00B07354" w:rsidRPr="0079625C">
              <w:rPr>
                <w:rStyle w:val="af2"/>
                <w:noProof/>
              </w:rPr>
              <w:t>2.2.4.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8" w:history="1">
            <w:r w:rsidR="00B07354" w:rsidRPr="0079625C">
              <w:rPr>
                <w:rStyle w:val="af2"/>
                <w:noProof/>
              </w:rPr>
              <w:t>2.2.5.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099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Прогноз объема сточных вод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0" w:history="1">
            <w:r w:rsidR="00B07354" w:rsidRPr="0079625C">
              <w:rPr>
                <w:rStyle w:val="af2"/>
                <w:noProof/>
              </w:rPr>
              <w:t>2.3.1.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фактическом и ожидаемом поступлении сточных вод в централизованную систему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1" w:history="1">
            <w:r w:rsidR="00B07354" w:rsidRPr="0079625C">
              <w:rPr>
                <w:rStyle w:val="af2"/>
                <w:noProof/>
              </w:rPr>
              <w:t>2.3.2.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структуры централизованной системы водоотведения (эксплуатационные и технологические зоны);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2" w:history="1">
            <w:r w:rsidR="00B07354" w:rsidRPr="0079625C">
              <w:rPr>
                <w:rStyle w:val="af2"/>
                <w:noProof/>
              </w:rPr>
              <w:t>2.3.3.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3" w:history="1">
            <w:r w:rsidR="00B07354" w:rsidRPr="0079625C">
              <w:rPr>
                <w:rStyle w:val="af2"/>
                <w:noProof/>
              </w:rPr>
              <w:t>2.3.4.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результаты анализа гидравлических режимов и режимов работы элементов централизованной системы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4" w:history="1">
            <w:r w:rsidR="00B07354" w:rsidRPr="0079625C">
              <w:rPr>
                <w:rStyle w:val="af2"/>
                <w:noProof/>
              </w:rPr>
              <w:t>2.3.5.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анализ резервов производственных мощностей очистных сооружений системы водоотведения и возможности расширения зоны их действия.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5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6" w:history="1">
            <w:r w:rsidR="00B07354" w:rsidRPr="0079625C">
              <w:rPr>
                <w:rStyle w:val="af2"/>
                <w:noProof/>
              </w:rPr>
              <w:t>2.4.1.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основные направления, принципы, задачи и целевые показатели развития централизованной системы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7" w:history="1">
            <w:r w:rsidR="00B07354" w:rsidRPr="0079625C">
              <w:rPr>
                <w:rStyle w:val="af2"/>
                <w:noProof/>
              </w:rPr>
              <w:t>2.4.2.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перечень основных мероприятий по реализации схем водоотведения с разбивкой по годам, включая технические обоснования этих мероприятий;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8" w:history="1">
            <w:r w:rsidR="00B07354" w:rsidRPr="0079625C">
              <w:rPr>
                <w:rStyle w:val="af2"/>
                <w:noProof/>
              </w:rPr>
              <w:t>2.4.3.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технические обоснования основных мероприятий по реализации схем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09" w:history="1">
            <w:r w:rsidR="00B07354" w:rsidRPr="0079625C">
              <w:rPr>
                <w:rStyle w:val="af2"/>
                <w:noProof/>
              </w:rPr>
              <w:t>2.4.4.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вновь строящихся, реконструируемых и предлагаемых к выводу из эксплуатации объектах централизованной системы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0" w:history="1">
            <w:r w:rsidR="00B07354" w:rsidRPr="0079625C">
              <w:rPr>
                <w:rStyle w:val="af2"/>
                <w:noProof/>
              </w:rPr>
              <w:t>2.4.5.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1" w:history="1">
            <w:r w:rsidR="00B07354" w:rsidRPr="0079625C">
              <w:rPr>
                <w:rStyle w:val="af2"/>
                <w:noProof/>
              </w:rPr>
              <w:t>2.4.6.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2" w:history="1">
            <w:r w:rsidR="00B07354" w:rsidRPr="0079625C">
              <w:rPr>
                <w:rStyle w:val="af2"/>
                <w:noProof/>
              </w:rPr>
              <w:t>2.4.7.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границы и характеристики охранных зон сетей и сооружений централизованной системы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3" w:history="1">
            <w:r w:rsidR="00B07354" w:rsidRPr="0079625C">
              <w:rPr>
                <w:rStyle w:val="af2"/>
                <w:noProof/>
              </w:rPr>
              <w:t>2.4.8.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границы планируемых зон размещения объектов централизованной системы водоотведения.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4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5" w:history="1">
            <w:r w:rsidR="00B07354" w:rsidRPr="0079625C">
              <w:rPr>
                <w:rStyle w:val="af2"/>
                <w:noProof/>
              </w:rPr>
              <w:t>2.5.1.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6" w:history="1">
            <w:r w:rsidR="00B07354" w:rsidRPr="0079625C">
              <w:rPr>
                <w:rStyle w:val="af2"/>
                <w:noProof/>
              </w:rPr>
              <w:t>2.5.2.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сведения о применении методов, безопасных для окружающей среды, при утилизации осадков сточных вод.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7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2.6.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8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2.7.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Целевые показатели развития централизованной системы водоотведения" содержит целевые показатели реализации мероприятий, предусмотренных схемой водоотведения, и их значения с разбивкой по годам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19" w:history="1">
            <w:r w:rsidR="00B07354" w:rsidRPr="0079625C">
              <w:rPr>
                <w:rStyle w:val="af2"/>
                <w:noProof/>
              </w:rPr>
              <w:t>2.7.1.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надежности и бесперебойности водоотведения;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0" w:history="1">
            <w:r w:rsidR="00B07354" w:rsidRPr="0079625C">
              <w:rPr>
                <w:rStyle w:val="af2"/>
                <w:noProof/>
              </w:rPr>
              <w:t>2.7.2.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качества обслуживания абонентов;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1" w:history="1">
            <w:r w:rsidR="00B07354" w:rsidRPr="0079625C">
              <w:rPr>
                <w:rStyle w:val="af2"/>
                <w:noProof/>
              </w:rPr>
              <w:t>2.7.3.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качества очистки сточных вод;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2" w:history="1">
            <w:r w:rsidR="00B07354" w:rsidRPr="0079625C">
              <w:rPr>
                <w:rStyle w:val="af2"/>
                <w:noProof/>
              </w:rPr>
              <w:t>2.7.4.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показатели эффективности использования ресурсов при транспортировке сточных вод;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3" w:history="1">
            <w:r w:rsidR="00B07354" w:rsidRPr="0079625C">
              <w:rPr>
                <w:rStyle w:val="af2"/>
                <w:noProof/>
              </w:rPr>
              <w:t>2.7.5.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соотношение цены реализации мероприятий инвестиционной программы и их эффективности улучшения качества очистки сточных вод;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88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4" w:history="1">
            <w:r w:rsidR="00B07354" w:rsidRPr="0079625C">
              <w:rPr>
                <w:rStyle w:val="af2"/>
                <w:noProof/>
              </w:rPr>
              <w:t>1.1.1.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66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5" w:history="1">
            <w:r w:rsidR="00B07354" w:rsidRPr="0079625C">
              <w:rPr>
                <w:rStyle w:val="af2"/>
                <w:noProof/>
                <w:snapToGrid w:val="0"/>
                <w:w w:val="0"/>
              </w:rPr>
              <w:t>1.2.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noProof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объекты.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6" w:history="1">
            <w:r w:rsidR="00B07354" w:rsidRPr="0079625C">
              <w:rPr>
                <w:rStyle w:val="af2"/>
                <w:b/>
                <w:noProof/>
              </w:rPr>
              <w:t>Приложения: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44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7" w:history="1">
            <w:r w:rsidR="00B07354" w:rsidRPr="0079625C">
              <w:rPr>
                <w:rStyle w:val="af2"/>
                <w:b/>
                <w:noProof/>
              </w:rPr>
              <w:t>1.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b/>
                <w:noProof/>
              </w:rPr>
              <w:t>Схема системы водоснабжения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left" w:pos="440"/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8" w:history="1">
            <w:r w:rsidR="00B07354" w:rsidRPr="0079625C">
              <w:rPr>
                <w:rStyle w:val="af2"/>
                <w:b/>
                <w:noProof/>
              </w:rPr>
              <w:t>2.</w:t>
            </w:r>
            <w:r w:rsidR="00B0735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07354" w:rsidRPr="0079625C">
              <w:rPr>
                <w:rStyle w:val="af2"/>
                <w:b/>
                <w:noProof/>
              </w:rPr>
              <w:t>Схема системы водоотведения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354" w:rsidRDefault="00E414CF">
          <w:pPr>
            <w:pStyle w:val="11"/>
            <w:tabs>
              <w:tab w:val="right" w:leader="dot" w:pos="1008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7540129" w:history="1">
            <w:r w:rsidR="00B07354" w:rsidRPr="0079625C">
              <w:rPr>
                <w:rStyle w:val="af2"/>
                <w:noProof/>
              </w:rPr>
              <w:t>Нормативно-техническая (ссылочная) литература</w:t>
            </w:r>
            <w:r w:rsidR="00B073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354">
              <w:rPr>
                <w:noProof/>
                <w:webHidden/>
              </w:rPr>
              <w:instrText xml:space="preserve"> PAGEREF _Toc447540129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7354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0E8C" w:rsidRDefault="00E414CF" w:rsidP="00036D8D">
          <w:pPr>
            <w:contextualSpacing/>
          </w:pPr>
          <w:r>
            <w:fldChar w:fldCharType="end"/>
          </w:r>
        </w:p>
      </w:sdtContent>
    </w:sdt>
    <w:p w:rsidR="00160E8C" w:rsidRDefault="00160E8C" w:rsidP="00036D8D">
      <w:pPr>
        <w:contextualSpacing/>
        <w:rPr>
          <w:bCs/>
          <w:kern w:val="32"/>
        </w:rPr>
      </w:pPr>
      <w:r>
        <w:rPr>
          <w:b/>
        </w:rPr>
        <w:br w:type="page"/>
      </w:r>
    </w:p>
    <w:p w:rsidR="00165D2D" w:rsidRDefault="00990D8A" w:rsidP="00036D8D">
      <w:pPr>
        <w:pStyle w:val="e"/>
        <w:spacing w:before="0"/>
        <w:contextualSpacing/>
        <w:rPr>
          <w:b/>
          <w:u w:val="single"/>
        </w:rPr>
      </w:pPr>
      <w:r w:rsidRPr="00990D8A">
        <w:rPr>
          <w:b/>
          <w:u w:val="single"/>
        </w:rPr>
        <w:lastRenderedPageBreak/>
        <w:t>ОБЩИЕ ПОЛОЖЕНИЯ</w:t>
      </w:r>
      <w:bookmarkEnd w:id="1"/>
      <w:bookmarkEnd w:id="0"/>
    </w:p>
    <w:p w:rsidR="00036D8D" w:rsidRPr="00990D8A" w:rsidRDefault="00036D8D" w:rsidP="00036D8D">
      <w:pPr>
        <w:pStyle w:val="e"/>
        <w:spacing w:before="0"/>
        <w:contextualSpacing/>
        <w:rPr>
          <w:b/>
          <w:u w:val="single"/>
        </w:rPr>
      </w:pPr>
    </w:p>
    <w:p w:rsidR="000C3694" w:rsidRPr="00DA6B3D" w:rsidRDefault="000C3694" w:rsidP="00036D8D">
      <w:pPr>
        <w:pStyle w:val="e"/>
        <w:spacing w:before="0"/>
        <w:contextualSpacing/>
      </w:pPr>
      <w:r w:rsidRPr="00DA6B3D">
        <w:t xml:space="preserve">Проектирование систем водоснабжения и водоотведения </w:t>
      </w:r>
      <w:r>
        <w:t>населенных пунктов</w:t>
      </w:r>
      <w:r w:rsidRPr="00DA6B3D">
        <w:t xml:space="preserve"> представл</w:t>
      </w:r>
      <w:r w:rsidRPr="00DA6B3D">
        <w:t>я</w:t>
      </w:r>
      <w:r w:rsidRPr="00DA6B3D">
        <w:t>ет собой</w:t>
      </w:r>
      <w:r w:rsidR="00A40269">
        <w:t xml:space="preserve"> </w:t>
      </w:r>
      <w:r w:rsidRPr="00DA6B3D">
        <w:t>комплексную проблему, от правильного решения которой во многом зависят масштабы необходимых</w:t>
      </w:r>
      <w:r w:rsidR="00A40269">
        <w:t xml:space="preserve"> </w:t>
      </w:r>
      <w:r w:rsidRPr="00DA6B3D">
        <w:t>капитальных вложений в эти системы</w:t>
      </w:r>
      <w:r>
        <w:t xml:space="preserve">. </w:t>
      </w:r>
    </w:p>
    <w:p w:rsidR="000C3694" w:rsidRPr="00DA6B3D" w:rsidRDefault="000C3694" w:rsidP="00036D8D">
      <w:pPr>
        <w:pStyle w:val="e"/>
        <w:spacing w:before="0"/>
        <w:contextualSpacing/>
      </w:pPr>
      <w:r w:rsidRPr="00DA6B3D">
        <w:t>Рассмотрение проблемы начинается на стадии разработки генеральных планов в самом общем</w:t>
      </w:r>
      <w:r w:rsidR="00A40269">
        <w:t xml:space="preserve"> </w:t>
      </w:r>
      <w:r w:rsidRPr="00DA6B3D">
        <w:t>виде</w:t>
      </w:r>
      <w:r>
        <w:t>,</w:t>
      </w:r>
      <w:r w:rsidRPr="00DA6B3D">
        <w:t xml:space="preserve"> совместно с другими вопросами инфраструктуры, и такие решения носят</w:t>
      </w:r>
      <w:r w:rsidR="00A40269">
        <w:t xml:space="preserve"> </w:t>
      </w:r>
      <w:r w:rsidRPr="00DA6B3D">
        <w:t>предвар</w:t>
      </w:r>
      <w:r w:rsidRPr="00DA6B3D">
        <w:t>и</w:t>
      </w:r>
      <w:r w:rsidRPr="00DA6B3D">
        <w:t>тельный характер. Даётся обоснование необходимости сооружения новых или расширение</w:t>
      </w:r>
      <w:r w:rsidR="00A40269">
        <w:t xml:space="preserve"> </w:t>
      </w:r>
      <w:r w:rsidRPr="00DA6B3D">
        <w:t>сущ</w:t>
      </w:r>
      <w:r w:rsidRPr="00DA6B3D">
        <w:t>е</w:t>
      </w:r>
      <w:r w:rsidRPr="00DA6B3D">
        <w:t>ствующих элементов комплекса водопроводных очистных сооружений (КВОС) и комплекса</w:t>
      </w:r>
      <w:r w:rsidR="00A40269">
        <w:t xml:space="preserve"> </w:t>
      </w:r>
      <w:r w:rsidRPr="001F1E97">
        <w:t>оч</w:t>
      </w:r>
      <w:r w:rsidRPr="001F1E97">
        <w:t>и</w:t>
      </w:r>
      <w:r w:rsidRPr="001F1E97">
        <w:t>стных сооружений канализации (КОСК) для покрытия имеющегося дефицита мощности и</w:t>
      </w:r>
      <w:r w:rsidR="00A40269">
        <w:t xml:space="preserve"> </w:t>
      </w:r>
      <w:r w:rsidRPr="001F1E97">
        <w:t>во</w:t>
      </w:r>
      <w:r w:rsidRPr="001F1E97">
        <w:t>з</w:t>
      </w:r>
      <w:r w:rsidRPr="001F1E97">
        <w:t>растающих нагрузок по водоснабжению и водоотведению на расчётный срок. При этом</w:t>
      </w:r>
      <w:r>
        <w:t xml:space="preserve">, </w:t>
      </w:r>
      <w:r w:rsidRPr="00DA6B3D">
        <w:t>рассмо</w:t>
      </w:r>
      <w:r w:rsidRPr="00DA6B3D">
        <w:t>т</w:t>
      </w:r>
      <w:r w:rsidRPr="00DA6B3D">
        <w:t>рение вопросов выбора основного оборудования для КВОС и КОСК, насосных станций, а</w:t>
      </w:r>
      <w:r w:rsidR="00A40269">
        <w:t xml:space="preserve"> </w:t>
      </w:r>
      <w:r w:rsidRPr="00DA6B3D">
        <w:t>также</w:t>
      </w:r>
      <w:r>
        <w:t>,</w:t>
      </w:r>
      <w:r w:rsidRPr="00DA6B3D">
        <w:t xml:space="preserve"> трасс водопроводных и канализационных сетей от них производится только после технико-экономического обоснования принимаемых решений. В качестве основного предпроектного</w:t>
      </w:r>
      <w:r w:rsidR="00A40269">
        <w:t xml:space="preserve"> </w:t>
      </w:r>
      <w:r w:rsidRPr="00DA6B3D">
        <w:t>д</w:t>
      </w:r>
      <w:r w:rsidRPr="00DA6B3D">
        <w:t>о</w:t>
      </w:r>
      <w:r w:rsidRPr="00DA6B3D">
        <w:t xml:space="preserve">кумента по развитию водопроводного и канализационного хозяйства </w:t>
      </w:r>
      <w:r>
        <w:t>населенного пункта</w:t>
      </w:r>
      <w:r w:rsidRPr="00DA6B3D">
        <w:t xml:space="preserve"> принята практика</w:t>
      </w:r>
      <w:r w:rsidR="00A40269">
        <w:t xml:space="preserve"> </w:t>
      </w:r>
      <w:r w:rsidRPr="00DA6B3D">
        <w:t xml:space="preserve">составления перспективных схем водоснабжения и водоотведения </w:t>
      </w:r>
      <w:r>
        <w:t>населенных пунктов</w:t>
      </w:r>
      <w:r w:rsidRPr="00DA6B3D">
        <w:t>.</w:t>
      </w:r>
    </w:p>
    <w:p w:rsidR="000C3694" w:rsidRPr="00DA6B3D" w:rsidRDefault="000C3694" w:rsidP="00036D8D">
      <w:pPr>
        <w:pStyle w:val="e"/>
        <w:spacing w:before="0"/>
        <w:contextualSpacing/>
      </w:pPr>
      <w:r w:rsidRPr="00DA6B3D">
        <w:t>Схемы разрабатываются на основе анализа фактических нагрузок потребителей по</w:t>
      </w:r>
      <w:r w:rsidR="00A40269">
        <w:t xml:space="preserve"> </w:t>
      </w:r>
      <w:r w:rsidRPr="00DA6B3D">
        <w:t>вод</w:t>
      </w:r>
      <w:r w:rsidRPr="00DA6B3D">
        <w:t>о</w:t>
      </w:r>
      <w:r w:rsidRPr="00DA6B3D">
        <w:t>снабжению и водоотведению с учётом перспективного развития на 1</w:t>
      </w:r>
      <w:r w:rsidR="00036D8D">
        <w:t>5</w:t>
      </w:r>
      <w:r w:rsidRPr="00DA6B3D">
        <w:t xml:space="preserve"> лет, структуры баланса</w:t>
      </w:r>
      <w:r w:rsidR="00A40269">
        <w:t xml:space="preserve"> </w:t>
      </w:r>
      <w:r w:rsidRPr="00DA6B3D">
        <w:t>в</w:t>
      </w:r>
      <w:r w:rsidRPr="00DA6B3D">
        <w:t>о</w:t>
      </w:r>
      <w:r w:rsidRPr="00DA6B3D">
        <w:t>допотребления и водоотведения региона, оценки существующего состояния головных сооруж</w:t>
      </w:r>
      <w:r w:rsidRPr="00DA6B3D">
        <w:t>е</w:t>
      </w:r>
      <w:r w:rsidRPr="00DA6B3D">
        <w:t>ний</w:t>
      </w:r>
      <w:r w:rsidR="00A40269">
        <w:t xml:space="preserve"> </w:t>
      </w:r>
      <w:r w:rsidRPr="00DA6B3D">
        <w:t>водопровода и канализации, насосных станций, а также водопроводных и канализационных сетей и</w:t>
      </w:r>
      <w:r w:rsidR="00A40269">
        <w:t xml:space="preserve"> </w:t>
      </w:r>
      <w:r w:rsidRPr="00DA6B3D">
        <w:t>возможности их дальнейшего использования, рассмотрения вопросов надёжности, эк</w:t>
      </w:r>
      <w:r w:rsidRPr="00DA6B3D">
        <w:t>о</w:t>
      </w:r>
      <w:r w:rsidRPr="00DA6B3D">
        <w:t>номичности.</w:t>
      </w:r>
    </w:p>
    <w:p w:rsidR="000C3694" w:rsidRDefault="000C3694" w:rsidP="00036D8D">
      <w:pPr>
        <w:pStyle w:val="e"/>
        <w:spacing w:before="0"/>
        <w:contextualSpacing/>
        <w:rPr>
          <w:szCs w:val="26"/>
        </w:rPr>
      </w:pPr>
      <w:r w:rsidRPr="00DA6B3D">
        <w:t>Обоснование решений (рекомендаций) при разработке схемы водоснабжения и водоотв</w:t>
      </w:r>
      <w:r w:rsidRPr="00DA6B3D">
        <w:t>е</w:t>
      </w:r>
      <w:r w:rsidRPr="00DA6B3D">
        <w:t>дения</w:t>
      </w:r>
      <w:r w:rsidR="00A40269">
        <w:t xml:space="preserve"> </w:t>
      </w:r>
      <w:r w:rsidRPr="00DA6B3D">
        <w:t>осуществляется на основе технико-экономического сопоставления вариантов развития си</w:t>
      </w:r>
      <w:r w:rsidRPr="00DA6B3D">
        <w:t>с</w:t>
      </w:r>
      <w:r w:rsidRPr="00DA6B3D">
        <w:t>тем</w:t>
      </w:r>
      <w:r w:rsidR="00A40269">
        <w:t xml:space="preserve"> </w:t>
      </w:r>
      <w:r w:rsidRPr="00DA6B3D">
        <w:t>водоснабжения и водоотведения</w:t>
      </w:r>
      <w:r>
        <w:t>,</w:t>
      </w:r>
      <w:r w:rsidRPr="00DA6B3D">
        <w:t xml:space="preserve"> в целом</w:t>
      </w:r>
      <w:r>
        <w:t>,</w:t>
      </w:r>
      <w:r w:rsidRPr="00DA6B3D">
        <w:t xml:space="preserve"> и отдельных их частей</w:t>
      </w:r>
      <w:r>
        <w:t>,</w:t>
      </w:r>
      <w:r w:rsidRPr="00DA6B3D">
        <w:t xml:space="preserve"> путем оценки их сравн</w:t>
      </w:r>
      <w:r w:rsidRPr="00DA6B3D">
        <w:t>и</w:t>
      </w:r>
      <w:r w:rsidRPr="00DA6B3D">
        <w:t>тельной</w:t>
      </w:r>
      <w:r w:rsidR="00A40269">
        <w:t xml:space="preserve"> </w:t>
      </w:r>
      <w:r w:rsidRPr="00DA6B3D">
        <w:t>эффективности по критерию минимума суммарных дисконтированных затрат</w:t>
      </w:r>
      <w:r>
        <w:rPr>
          <w:rFonts w:ascii="TimesNewRomanPSMT" w:hAnsi="TimesNewRomanPSMT" w:cs="TimesNewRomanPSMT"/>
          <w:color w:val="33339A"/>
        </w:rPr>
        <w:t>.</w:t>
      </w:r>
    </w:p>
    <w:p w:rsidR="000C3694" w:rsidRPr="001F1E97" w:rsidRDefault="000C3694" w:rsidP="00036D8D">
      <w:pPr>
        <w:pStyle w:val="e"/>
        <w:spacing w:before="0"/>
        <w:contextualSpacing/>
        <w:rPr>
          <w:sz w:val="22"/>
        </w:rPr>
      </w:pPr>
      <w:r w:rsidRPr="00A36746">
        <w:t>Основой для разработки и реализации схемы водоснабжения и водоотведения до 20</w:t>
      </w:r>
      <w:r w:rsidR="0072612C">
        <w:t>30</w:t>
      </w:r>
      <w:r w:rsidRPr="00A36746">
        <w:t xml:space="preserve"> года 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</w:t>
      </w:r>
      <w:r w:rsidRPr="00A36746">
        <w:t>н</w:t>
      </w:r>
      <w:r w:rsidRPr="00A36746">
        <w:t>ный на обеспечение устойчивого и надёжного водоснабжения и водоотведения.</w:t>
      </w:r>
    </w:p>
    <w:p w:rsidR="000C3694" w:rsidRDefault="000C3694" w:rsidP="00036D8D">
      <w:pPr>
        <w:pStyle w:val="e"/>
        <w:spacing w:before="0"/>
        <w:contextualSpacing/>
      </w:pPr>
      <w:r>
        <w:t>Проект схемы разработан на основании задания на проектирование.</w:t>
      </w:r>
    </w:p>
    <w:p w:rsidR="000C3694" w:rsidRDefault="000C3694" w:rsidP="00036D8D">
      <w:pPr>
        <w:pStyle w:val="e"/>
        <w:spacing w:before="0"/>
        <w:contextualSpacing/>
      </w:pPr>
      <w:r w:rsidRPr="00714BD9">
        <w:t>Объем и состав проекта соответствует «Требованиям к содержанию схем водоснабжения и водоотведения», утвержденным Постановлением Правительства РФ от 5 сентября 2013 г. № 782.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</w:t>
      </w:r>
      <w:r w:rsidRPr="00714BD9">
        <w:t>р</w:t>
      </w:r>
      <w:r w:rsidRPr="00714BD9">
        <w:t>мативных актов, регулирующих природоохранную деятельность.</w:t>
      </w:r>
    </w:p>
    <w:p w:rsidR="00036D8D" w:rsidRPr="006E0B5D" w:rsidRDefault="00036D8D" w:rsidP="00036D8D">
      <w:pPr>
        <w:pStyle w:val="e"/>
        <w:spacing w:before="0"/>
        <w:contextualSpacing/>
      </w:pPr>
    </w:p>
    <w:p w:rsidR="000C3694" w:rsidRPr="00990D8A" w:rsidRDefault="000C3694" w:rsidP="00036D8D">
      <w:pPr>
        <w:pStyle w:val="e"/>
        <w:spacing w:before="0"/>
        <w:contextualSpacing/>
        <w:rPr>
          <w:szCs w:val="23"/>
          <w:u w:val="single"/>
        </w:rPr>
      </w:pPr>
      <w:r w:rsidRPr="00990D8A">
        <w:rPr>
          <w:szCs w:val="23"/>
          <w:u w:val="single"/>
        </w:rPr>
        <w:t>Схема водоснабжения и водоотведения разработана на основании:</w:t>
      </w:r>
    </w:p>
    <w:p w:rsidR="000C3694" w:rsidRPr="00CA13F4" w:rsidRDefault="000C3694" w:rsidP="00036D8D">
      <w:pPr>
        <w:pStyle w:val="e"/>
        <w:spacing w:before="0"/>
        <w:contextualSpacing/>
        <w:rPr>
          <w:iCs/>
        </w:rPr>
      </w:pPr>
      <w:r w:rsidRPr="00CA13F4">
        <w:rPr>
          <w:bCs/>
        </w:rPr>
        <w:t>Приказ Минрегиона РФ от 06.05.2011 № 204</w:t>
      </w:r>
      <w:hyperlink r:id="rId11" w:history="1">
        <w:r w:rsidRPr="00CA13F4">
          <w:rPr>
            <w:iCs/>
          </w:rPr>
          <w:t xml:space="preserve"> «О разработке программ комплексного ра</w:t>
        </w:r>
        <w:r w:rsidRPr="00CA13F4">
          <w:rPr>
            <w:iCs/>
          </w:rPr>
          <w:t>з</w:t>
        </w:r>
        <w:r w:rsidRPr="00CA13F4">
          <w:rPr>
            <w:iCs/>
          </w:rPr>
          <w:t>вития систем коммунальной инфраструктуры муниципальных образований» (вместе с «Метод</w:t>
        </w:r>
        <w:r w:rsidRPr="00CA13F4">
          <w:rPr>
            <w:iCs/>
          </w:rPr>
          <w:t>и</w:t>
        </w:r>
        <w:r w:rsidRPr="00CA13F4">
          <w:rPr>
            <w:iCs/>
          </w:rPr>
          <w:t>ческими рекомендациями по разработке программ комплексного развития систем коммунальной инфраструктуры муниципальных образований»);</w:t>
        </w:r>
      </w:hyperlink>
    </w:p>
    <w:p w:rsidR="000C3694" w:rsidRPr="00CA13F4" w:rsidRDefault="000C3694" w:rsidP="00036D8D">
      <w:pPr>
        <w:pStyle w:val="e"/>
        <w:spacing w:before="0"/>
        <w:contextualSpacing/>
        <w:rPr>
          <w:iCs/>
        </w:rPr>
      </w:pPr>
      <w:r w:rsidRPr="00CA13F4">
        <w:rPr>
          <w:iCs/>
        </w:rPr>
        <w:t>ГОСТ 21.101-97 «Основные требования к проектной и рабочей документации»;</w:t>
      </w:r>
    </w:p>
    <w:p w:rsidR="000C3694" w:rsidRPr="00CA13F4" w:rsidRDefault="000C3694" w:rsidP="00036D8D">
      <w:pPr>
        <w:pStyle w:val="e"/>
        <w:spacing w:before="0"/>
        <w:contextualSpacing/>
        <w:rPr>
          <w:iCs/>
        </w:rPr>
      </w:pPr>
      <w:r w:rsidRPr="00CA13F4">
        <w:t>СНиП 11-04-2003 «Инструкция о порядке разработки, согласования, экспертизы и утве</w:t>
      </w:r>
      <w:r w:rsidRPr="00CA13F4">
        <w:t>р</w:t>
      </w:r>
      <w:r w:rsidRPr="00CA13F4">
        <w:t>ждения градостроительной документации»;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</w:t>
      </w:r>
      <w:r w:rsidRPr="00CA13F4">
        <w:t>а</w:t>
      </w:r>
      <w:r w:rsidRPr="00CA13F4">
        <w:t>ции от 29 декабря 2011 года № 635/14;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СП 32.13330.2012 «Канализация. Наружные сети и сооружения». Актуализированная р</w:t>
      </w:r>
      <w:r w:rsidRPr="00CA13F4">
        <w:t>е</w:t>
      </w:r>
      <w:r w:rsidRPr="00CA13F4">
        <w:t>дакция СНИП 2.04.03-85* Приказ Министерства регионального развития Российской Федерации № 635/11 СП (Свод правил) от 29 декабря 2011года № 13330 2012;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СНиП 2.04.01-85* «Внутренний водопровод и канализация зданий» (Официальное изд</w:t>
      </w:r>
      <w:r w:rsidRPr="00CA13F4">
        <w:t>а</w:t>
      </w:r>
      <w:r w:rsidRPr="00CA13F4">
        <w:t>ние, М.: ГУП ЦПП, 2003.Дата редакции: 01.01.2003);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ТСН 40-13-2001 СО Системы водоотведения территорий малоэтажного жилищного стро</w:t>
      </w:r>
      <w:r w:rsidRPr="00CA13F4">
        <w:t>и</w:t>
      </w:r>
      <w:r w:rsidRPr="00CA13F4">
        <w:t xml:space="preserve">тельства и садоводческих объединений граждан, </w:t>
      </w:r>
      <w:smartTag w:uri="urn:schemas-microsoft-com:office:smarttags" w:element="metricconverter">
        <w:smartTagPr>
          <w:attr w:name="ProductID" w:val="2002 г"/>
        </w:smartTagPr>
        <w:r w:rsidRPr="00CA13F4">
          <w:t>2002 г</w:t>
        </w:r>
      </w:smartTag>
      <w:r w:rsidRPr="00CA13F4">
        <w:t>.;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lastRenderedPageBreak/>
        <w:t>РД 50-34.698-90 «Комплекс стандартов и руководящих документов на автоматизирова</w:t>
      </w:r>
      <w:r w:rsidRPr="00CA13F4">
        <w:t>н</w:t>
      </w:r>
      <w:r w:rsidRPr="00CA13F4">
        <w:t>ные системы»;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МДС 81-35.2004 «Методика определения стоимости строительной продукции на террит</w:t>
      </w:r>
      <w:r w:rsidRPr="00CA13F4">
        <w:t>о</w:t>
      </w:r>
      <w:r w:rsidRPr="00CA13F4">
        <w:t>рии Российской Федерации»;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МДС 81-33.2004 «Методические указания по определению величины накладных расходов в строительстве»;</w:t>
      </w:r>
    </w:p>
    <w:p w:rsidR="000C3694" w:rsidRPr="00CA13F4" w:rsidRDefault="000C3694" w:rsidP="00036D8D">
      <w:pPr>
        <w:pStyle w:val="e"/>
        <w:spacing w:before="0"/>
        <w:contextualSpacing/>
      </w:pPr>
      <w:r w:rsidRPr="00CA13F4">
        <w:t>Технического задания на разработку схем водоснабжения муниципального образования;</w:t>
      </w:r>
    </w:p>
    <w:p w:rsidR="00165D2D" w:rsidRDefault="00165D2D" w:rsidP="00036D8D">
      <w:pPr>
        <w:contextualSpacing/>
        <w:rPr>
          <w:bCs/>
          <w:kern w:val="32"/>
        </w:rPr>
      </w:pPr>
      <w:r>
        <w:rPr>
          <w:b/>
        </w:rPr>
        <w:br w:type="page"/>
      </w:r>
    </w:p>
    <w:p w:rsidR="001154FA" w:rsidRPr="00160E8C" w:rsidRDefault="00EA7E97" w:rsidP="00036D8D">
      <w:pPr>
        <w:pStyle w:val="1"/>
        <w:numPr>
          <w:ilvl w:val="0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" w:name="_Toc447540034"/>
      <w:r w:rsidRPr="00160E8C">
        <w:rPr>
          <w:rFonts w:ascii="Times New Roman" w:hAnsi="Times New Roman"/>
          <w:sz w:val="24"/>
          <w:szCs w:val="24"/>
        </w:rPr>
        <w:lastRenderedPageBreak/>
        <w:t>ВОДОСНАБЖЕНИЕ</w:t>
      </w:r>
      <w:r w:rsidR="002E2C9F" w:rsidRPr="00160E8C">
        <w:rPr>
          <w:rFonts w:ascii="Times New Roman" w:hAnsi="Times New Roman"/>
          <w:sz w:val="24"/>
          <w:szCs w:val="24"/>
        </w:rPr>
        <w:t>.</w:t>
      </w:r>
      <w:bookmarkEnd w:id="2"/>
    </w:p>
    <w:p w:rsidR="001154FA" w:rsidRPr="00165D2D" w:rsidRDefault="002E2C9F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" w:name="_Toc447540035"/>
      <w:r w:rsidRPr="00165D2D">
        <w:rPr>
          <w:rFonts w:ascii="Times New Roman" w:hAnsi="Times New Roman"/>
          <w:sz w:val="24"/>
          <w:szCs w:val="24"/>
        </w:rPr>
        <w:t>Технико-экономическое состояние централизованных систем водоснабжения пос</w:t>
      </w:r>
      <w:r w:rsidRPr="00165D2D">
        <w:rPr>
          <w:rFonts w:ascii="Times New Roman" w:hAnsi="Times New Roman"/>
          <w:sz w:val="24"/>
          <w:szCs w:val="24"/>
        </w:rPr>
        <w:t>е</w:t>
      </w:r>
      <w:r w:rsidRPr="00165D2D">
        <w:rPr>
          <w:rFonts w:ascii="Times New Roman" w:hAnsi="Times New Roman"/>
          <w:sz w:val="24"/>
          <w:szCs w:val="24"/>
        </w:rPr>
        <w:t>ления</w:t>
      </w:r>
      <w:bookmarkEnd w:id="3"/>
    </w:p>
    <w:p w:rsidR="001154FA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" w:name="_Toc447540036"/>
      <w:r w:rsidRPr="00165D2D">
        <w:rPr>
          <w:rFonts w:ascii="Times New Roman" w:hAnsi="Times New Roman"/>
          <w:sz w:val="24"/>
          <w:szCs w:val="24"/>
        </w:rPr>
        <w:t>описание системы и структуры водоснабжения поселения и деление террит</w:t>
      </w:r>
      <w:r w:rsidRPr="00165D2D">
        <w:rPr>
          <w:rFonts w:ascii="Times New Roman" w:hAnsi="Times New Roman"/>
          <w:sz w:val="24"/>
          <w:szCs w:val="24"/>
        </w:rPr>
        <w:t>о</w:t>
      </w:r>
      <w:r w:rsidRPr="00165D2D">
        <w:rPr>
          <w:rFonts w:ascii="Times New Roman" w:hAnsi="Times New Roman"/>
          <w:sz w:val="24"/>
          <w:szCs w:val="24"/>
        </w:rPr>
        <w:t>рии поселения на эксплуатационные зоны</w:t>
      </w:r>
      <w:bookmarkEnd w:id="4"/>
    </w:p>
    <w:p w:rsidR="00036D8D" w:rsidRPr="00036D8D" w:rsidRDefault="00036D8D" w:rsidP="00036D8D"/>
    <w:p w:rsidR="00E03F1D" w:rsidRPr="00603192" w:rsidRDefault="00E03F1D" w:rsidP="00036D8D">
      <w:pPr>
        <w:pStyle w:val="e"/>
        <w:spacing w:before="0"/>
        <w:contextualSpacing/>
      </w:pPr>
      <w:r w:rsidRPr="00603192">
        <w:t>Водоснабжение как отрасль играет огромную роль в обеспечении жизнедеятельности се</w:t>
      </w:r>
      <w:r w:rsidR="00036D8D">
        <w:t>льсовета</w:t>
      </w:r>
      <w:r w:rsidRPr="00603192">
        <w:t xml:space="preserve"> и требует целенаправленных мероприятий по развитию надежной системы хозяйс</w:t>
      </w:r>
      <w:r w:rsidRPr="00603192">
        <w:t>т</w:t>
      </w:r>
      <w:r w:rsidRPr="00603192">
        <w:t>венно-питьевого водоснабжения.</w:t>
      </w:r>
    </w:p>
    <w:p w:rsidR="00E03F1D" w:rsidRDefault="00E03F1D" w:rsidP="00036D8D">
      <w:pPr>
        <w:pStyle w:val="e"/>
        <w:spacing w:before="0"/>
        <w:contextualSpacing/>
      </w:pPr>
      <w:r w:rsidRPr="00603192">
        <w:t>Структура системы водоснабжения зависит от многих факторов, из которых главными я</w:t>
      </w:r>
      <w:r w:rsidRPr="00603192">
        <w:t>в</w:t>
      </w:r>
      <w:r w:rsidRPr="00603192">
        <w:t xml:space="preserve">ляются следующие: расположение, мощность и качество воды источника расположения, рельеф местности и кратность использования воды на промышленных предприятиях. </w:t>
      </w:r>
    </w:p>
    <w:p w:rsidR="00E03F1D" w:rsidRPr="003979FF" w:rsidRDefault="00DA60B3" w:rsidP="00036D8D">
      <w:pPr>
        <w:pStyle w:val="e"/>
        <w:spacing w:before="0"/>
        <w:contextualSpacing/>
      </w:pPr>
      <w:r>
        <w:t>Новокамалинский</w:t>
      </w:r>
      <w:r w:rsidR="00E03F1D" w:rsidRPr="003979FF">
        <w:t xml:space="preserve"> сельсовет - сельское поселение в </w:t>
      </w:r>
      <w:r w:rsidR="00036D8D">
        <w:t>Рыбинском</w:t>
      </w:r>
      <w:r w:rsidR="00E03F1D" w:rsidRPr="003979FF">
        <w:t xml:space="preserve"> районе Красноярского края.</w:t>
      </w:r>
    </w:p>
    <w:p w:rsidR="007662C7" w:rsidRPr="0098160A" w:rsidRDefault="007662C7" w:rsidP="00036D8D">
      <w:pPr>
        <w:pStyle w:val="e"/>
        <w:spacing w:before="0"/>
        <w:contextualSpacing/>
      </w:pPr>
      <w:r w:rsidRPr="0098160A">
        <w:t xml:space="preserve">Административный центр – </w:t>
      </w:r>
      <w:r w:rsidR="00DA60B3">
        <w:t>село Новокамала</w:t>
      </w:r>
      <w:r w:rsidR="00E8694C">
        <w:t>.</w:t>
      </w:r>
    </w:p>
    <w:p w:rsidR="007662C7" w:rsidRDefault="007662C7" w:rsidP="00036D8D">
      <w:pPr>
        <w:pStyle w:val="e"/>
        <w:spacing w:before="0"/>
        <w:contextualSpacing/>
      </w:pPr>
      <w:r w:rsidRPr="0098160A">
        <w:t xml:space="preserve">В состав </w:t>
      </w:r>
      <w:r w:rsidR="00036D8D">
        <w:t>сельсовета</w:t>
      </w:r>
      <w:r w:rsidRPr="0098160A">
        <w:t xml:space="preserve"> входят следующие населённые пункты</w:t>
      </w:r>
      <w:r>
        <w:t>:</w:t>
      </w:r>
    </w:p>
    <w:p w:rsidR="007662C7" w:rsidRPr="00AE1B58" w:rsidRDefault="007662C7" w:rsidP="00036D8D">
      <w:pPr>
        <w:pStyle w:val="e"/>
        <w:spacing w:before="0"/>
        <w:contextualSpacing/>
        <w:jc w:val="right"/>
        <w:rPr>
          <w:b/>
          <w:i/>
        </w:rPr>
      </w:pPr>
      <w:r w:rsidRPr="00AE1B58">
        <w:rPr>
          <w:b/>
          <w:i/>
        </w:rPr>
        <w:t>Таблица №1.1.1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3402"/>
        <w:gridCol w:w="4110"/>
        <w:gridCol w:w="1701"/>
      </w:tblGrid>
      <w:tr w:rsidR="007662C7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 w:rsidRPr="00AE1B58">
              <w:rPr>
                <w:b/>
                <w:i/>
              </w:rPr>
              <w:t>№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 w:rsidRPr="00AE1B58">
              <w:rPr>
                <w:b/>
                <w:i/>
              </w:rPr>
              <w:t>Населённый пункт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 w:rsidRPr="00AE1B58">
              <w:rPr>
                <w:b/>
                <w:i/>
              </w:rPr>
              <w:t>Тип населённого пункта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 w:rsidRPr="00AE1B58">
              <w:rPr>
                <w:b/>
                <w:i/>
              </w:rPr>
              <w:t>Население</w:t>
            </w:r>
          </w:p>
        </w:tc>
      </w:tr>
      <w:tr w:rsidR="007662C7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 w:rsidRPr="00AE1B58">
              <w:rPr>
                <w:b/>
                <w:i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</w:pPr>
            <w:r>
              <w:t>Новокамала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</w:pPr>
            <w:r>
              <w:t>село</w:t>
            </w:r>
            <w:r w:rsidR="00036D8D">
              <w:t>, административный центр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42014D" w:rsidP="00036D8D">
            <w:pPr>
              <w:contextualSpacing/>
              <w:jc w:val="center"/>
            </w:pPr>
            <w:r>
              <w:t>1230</w:t>
            </w:r>
          </w:p>
        </w:tc>
      </w:tr>
      <w:tr w:rsidR="007662C7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</w:pPr>
            <w:r>
              <w:t>Гмирянка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</w:pPr>
            <w:r>
              <w:t>село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42014D" w:rsidP="00036D8D">
            <w:pPr>
              <w:contextualSpacing/>
              <w:jc w:val="center"/>
            </w:pPr>
            <w:r>
              <w:t>261</w:t>
            </w:r>
          </w:p>
        </w:tc>
      </w:tr>
      <w:tr w:rsidR="007662C7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</w:pPr>
            <w:r>
              <w:t>Ивановка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</w:pPr>
            <w:r>
              <w:t>село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42014D" w:rsidP="00036D8D">
            <w:pPr>
              <w:contextualSpacing/>
              <w:jc w:val="center"/>
            </w:pPr>
            <w:r>
              <w:t>215</w:t>
            </w:r>
          </w:p>
        </w:tc>
      </w:tr>
      <w:tr w:rsidR="00A40269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40269" w:rsidRDefault="00A40269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40269" w:rsidRDefault="00DA60B3" w:rsidP="00A7305F">
            <w:pPr>
              <w:contextualSpacing/>
            </w:pPr>
            <w:r>
              <w:t>Спасовка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40269" w:rsidRPr="00AE1B58" w:rsidRDefault="00A40269" w:rsidP="00036D8D">
            <w:pPr>
              <w:contextualSpacing/>
            </w:pPr>
            <w:r>
              <w:t>деревня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40269" w:rsidRDefault="0042014D" w:rsidP="00036D8D">
            <w:pPr>
              <w:contextualSpacing/>
              <w:jc w:val="center"/>
            </w:pPr>
            <w:r>
              <w:t>44</w:t>
            </w:r>
          </w:p>
        </w:tc>
      </w:tr>
      <w:tr w:rsidR="00DA60B3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DA60B3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DA60B3" w:rsidP="00A7305F">
            <w:pPr>
              <w:contextualSpacing/>
            </w:pPr>
            <w:r>
              <w:t>Воскресенка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DA60B3" w:rsidP="00036D8D">
            <w:pPr>
              <w:contextualSpacing/>
            </w:pPr>
            <w:r>
              <w:t>деревня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42014D" w:rsidP="00036D8D">
            <w:pPr>
              <w:contextualSpacing/>
              <w:jc w:val="center"/>
            </w:pPr>
            <w:r>
              <w:t>173</w:t>
            </w:r>
          </w:p>
        </w:tc>
      </w:tr>
      <w:tr w:rsidR="00DA60B3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DA60B3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DA60B3" w:rsidP="00A7305F">
            <w:pPr>
              <w:contextualSpacing/>
            </w:pPr>
            <w:r>
              <w:t>Михалевка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DA60B3" w:rsidP="00036D8D">
            <w:pPr>
              <w:contextualSpacing/>
            </w:pPr>
            <w:r>
              <w:t>деревня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A60B3" w:rsidRDefault="0042014D" w:rsidP="00036D8D">
            <w:pPr>
              <w:contextualSpacing/>
              <w:jc w:val="center"/>
            </w:pPr>
            <w:r>
              <w:t>20</w:t>
            </w:r>
          </w:p>
        </w:tc>
      </w:tr>
      <w:tr w:rsidR="007662C7" w:rsidRPr="00AE1B58" w:rsidTr="00E8694C">
        <w:trPr>
          <w:trHeight w:val="283"/>
        </w:trPr>
        <w:tc>
          <w:tcPr>
            <w:tcW w:w="757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DA60B3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512" w:type="dxa"/>
            <w:gridSpan w:val="2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7662C7" w:rsidP="00036D8D">
            <w:pPr>
              <w:contextualSpacing/>
              <w:rPr>
                <w:b/>
                <w:i/>
              </w:rPr>
            </w:pPr>
            <w:r w:rsidRPr="00AE1B58">
              <w:rPr>
                <w:b/>
                <w:i/>
              </w:rPr>
              <w:t>ИТОГО по сельсовету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662C7" w:rsidRPr="00AE1B58" w:rsidRDefault="0042014D" w:rsidP="00036D8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1943</w:t>
            </w:r>
          </w:p>
        </w:tc>
      </w:tr>
    </w:tbl>
    <w:p w:rsidR="00036D8D" w:rsidRDefault="00036D8D" w:rsidP="00036D8D">
      <w:pPr>
        <w:pStyle w:val="e"/>
        <w:spacing w:before="0"/>
        <w:contextualSpacing/>
      </w:pPr>
    </w:p>
    <w:p w:rsidR="001F106A" w:rsidRPr="00755ACE" w:rsidRDefault="001F106A" w:rsidP="001F106A">
      <w:pPr>
        <w:ind w:firstLine="708"/>
      </w:pPr>
      <w:r>
        <w:t xml:space="preserve">Водоснабжение с. Новокамала </w:t>
      </w:r>
      <w:r w:rsidRPr="00755ACE">
        <w:t>осуществляется тремя автономными комплексами объектов водоснабжения.</w:t>
      </w:r>
    </w:p>
    <w:p w:rsidR="001F106A" w:rsidRPr="00755ACE" w:rsidRDefault="001F106A" w:rsidP="001F106A">
      <w:pPr>
        <w:ind w:firstLine="708"/>
      </w:pPr>
      <w:r>
        <w:t>1.</w:t>
      </w:r>
      <w:r w:rsidRPr="00755ACE">
        <w:t xml:space="preserve"> Артезианская скважина с.</w:t>
      </w:r>
      <w:r>
        <w:t xml:space="preserve"> </w:t>
      </w:r>
      <w:r w:rsidRPr="00755ACE">
        <w:t>Новокамала ул.</w:t>
      </w:r>
      <w:r>
        <w:t xml:space="preserve"> </w:t>
      </w:r>
      <w:r w:rsidRPr="00755ACE">
        <w:t>Стаханова</w:t>
      </w:r>
      <w:r>
        <w:t>,</w:t>
      </w:r>
      <w:r w:rsidRPr="00755ACE">
        <w:t xml:space="preserve"> 19а находится на восточной о</w:t>
      </w:r>
      <w:r w:rsidRPr="00755ACE">
        <w:t>к</w:t>
      </w:r>
      <w:r w:rsidRPr="00755ACE">
        <w:t>раине с.</w:t>
      </w:r>
      <w:r>
        <w:t xml:space="preserve"> </w:t>
      </w:r>
      <w:r w:rsidRPr="00755ACE">
        <w:t>Новокамала на открытой</w:t>
      </w:r>
      <w:r>
        <w:t xml:space="preserve"> местности</w:t>
      </w:r>
      <w:r w:rsidRPr="00755ACE">
        <w:t>.</w:t>
      </w:r>
      <w:r>
        <w:t xml:space="preserve"> </w:t>
      </w:r>
      <w:r w:rsidRPr="00755ACE">
        <w:t>Подъем воды</w:t>
      </w:r>
      <w:r>
        <w:t xml:space="preserve"> </w:t>
      </w:r>
      <w:r w:rsidRPr="00755ACE">
        <w:t xml:space="preserve">производится погружным насосом с глубины </w:t>
      </w:r>
      <w:r>
        <w:t>100 м</w:t>
      </w:r>
      <w:r w:rsidRPr="00755ACE">
        <w:t>. Электрооборудование находится в устроенном металлическом коробе.</w:t>
      </w:r>
      <w:r>
        <w:t xml:space="preserve"> </w:t>
      </w:r>
      <w:r w:rsidRPr="00755ACE">
        <w:t>По вод</w:t>
      </w:r>
      <w:r w:rsidRPr="00755ACE">
        <w:t>о</w:t>
      </w:r>
      <w:r w:rsidRPr="00755ACE">
        <w:t>воду вода подается в ба</w:t>
      </w:r>
      <w:r>
        <w:t xml:space="preserve">шню в РЧВ объемом </w:t>
      </w:r>
      <w:r w:rsidRPr="00755ACE">
        <w:t>25 м</w:t>
      </w:r>
      <w:r>
        <w:rPr>
          <w:vertAlign w:val="superscript"/>
        </w:rPr>
        <w:t>3</w:t>
      </w:r>
      <w:r w:rsidRPr="00755ACE">
        <w:t>. Из него в водопроводную сеть на водоразбо</w:t>
      </w:r>
      <w:r w:rsidRPr="00755ACE">
        <w:t>р</w:t>
      </w:r>
      <w:r w:rsidRPr="00755ACE">
        <w:t>ные колонки. Ограждение ЗСО требует ремонта.</w:t>
      </w:r>
    </w:p>
    <w:p w:rsidR="001F106A" w:rsidRPr="00755ACE" w:rsidRDefault="001F106A" w:rsidP="001F106A">
      <w:pPr>
        <w:ind w:firstLine="708"/>
      </w:pPr>
      <w:r>
        <w:t xml:space="preserve">2. Артезианская скважина </w:t>
      </w:r>
      <w:r w:rsidRPr="00755ACE">
        <w:t>находится на южной окраине села вблизи автодороги</w:t>
      </w:r>
      <w:r>
        <w:t xml:space="preserve"> </w:t>
      </w:r>
      <w:r w:rsidRPr="00755ACE">
        <w:t>Новок</w:t>
      </w:r>
      <w:r w:rsidRPr="00755ACE">
        <w:t>а</w:t>
      </w:r>
      <w:r w:rsidRPr="00755ACE">
        <w:t>мала</w:t>
      </w:r>
      <w:r>
        <w:t>–</w:t>
      </w:r>
      <w:r w:rsidRPr="00755ACE">
        <w:t>Бородино</w:t>
      </w:r>
      <w:r>
        <w:t xml:space="preserve"> по адресу ул. Сибирская, 77д (Заводская)</w:t>
      </w:r>
      <w:r w:rsidRPr="00755ACE">
        <w:t xml:space="preserve">. </w:t>
      </w:r>
      <w:r>
        <w:t xml:space="preserve"> </w:t>
      </w:r>
      <w:r w:rsidRPr="00755ACE">
        <w:t>Подъем воды осуществляется погру</w:t>
      </w:r>
      <w:r w:rsidRPr="00755ACE">
        <w:t>ж</w:t>
      </w:r>
      <w:r w:rsidRPr="00755ACE">
        <w:t>ным насосом с глубины 100 м,</w:t>
      </w:r>
      <w:r>
        <w:t xml:space="preserve"> </w:t>
      </w:r>
      <w:r w:rsidRPr="00755ACE">
        <w:t>стоящим в специально оборудованном павильоне. Вода поступает</w:t>
      </w:r>
      <w:r>
        <w:t xml:space="preserve"> приемный бак (</w:t>
      </w:r>
      <w:r w:rsidRPr="00755ACE">
        <w:t xml:space="preserve">отстойник), оттуда насосом </w:t>
      </w:r>
      <w:r>
        <w:t>подается</w:t>
      </w:r>
      <w:r w:rsidRPr="00755ACE">
        <w:t xml:space="preserve"> в централизованную сеть и водоразборные колонки. Эл</w:t>
      </w:r>
      <w:r>
        <w:t>ектро</w:t>
      </w:r>
      <w:r w:rsidRPr="00755ACE">
        <w:t>оборудование находится в павильоне. ЗСО требует ремонта.</w:t>
      </w:r>
    </w:p>
    <w:p w:rsidR="001F106A" w:rsidRPr="00755ACE" w:rsidRDefault="001F106A" w:rsidP="001F106A">
      <w:pPr>
        <w:ind w:firstLine="708"/>
      </w:pPr>
      <w:r>
        <w:t xml:space="preserve">3. Водоснабжение школы </w:t>
      </w:r>
      <w:r w:rsidRPr="00755ACE">
        <w:t>осуществляется двумя артезианскими скважина</w:t>
      </w:r>
      <w:r>
        <w:t>ми, закольц</w:t>
      </w:r>
      <w:r>
        <w:t>о</w:t>
      </w:r>
      <w:r>
        <w:t>ванными между собой по адресу</w:t>
      </w:r>
      <w:r w:rsidRPr="00755ACE">
        <w:t xml:space="preserve"> ул.</w:t>
      </w:r>
      <w:r>
        <w:t xml:space="preserve"> </w:t>
      </w:r>
      <w:r w:rsidRPr="00755ACE">
        <w:t>70 лет Октября 21Б. Артезианская скважина находится в б</w:t>
      </w:r>
      <w:r w:rsidRPr="00755ACE">
        <w:t>е</w:t>
      </w:r>
      <w:r w:rsidRPr="00755ACE">
        <w:t>резовой роще вблизи школы. Подъем воды осуществляется погружным насосом</w:t>
      </w:r>
      <w:r>
        <w:t xml:space="preserve"> с глубины 100 м</w:t>
      </w:r>
      <w:r w:rsidRPr="00755ACE">
        <w:t>.</w:t>
      </w:r>
      <w:r>
        <w:t xml:space="preserve"> Электро</w:t>
      </w:r>
      <w:r w:rsidRPr="00755ACE">
        <w:t>техническое обор</w:t>
      </w:r>
      <w:r>
        <w:t>удование находится в котельной</w:t>
      </w:r>
      <w:r w:rsidRPr="00755ACE">
        <w:t>.</w:t>
      </w:r>
      <w:r>
        <w:t xml:space="preserve"> </w:t>
      </w:r>
      <w:r w:rsidRPr="00755ACE">
        <w:t>По водоводу вода подается одновр</w:t>
      </w:r>
      <w:r w:rsidRPr="00755ACE">
        <w:t>е</w:t>
      </w:r>
      <w:r w:rsidRPr="00755ACE">
        <w:t>менно в башню Ро</w:t>
      </w:r>
      <w:r>
        <w:t>жновского</w:t>
      </w:r>
      <w:r w:rsidRPr="00755ACE">
        <w:t>,</w:t>
      </w:r>
      <w:r>
        <w:t xml:space="preserve"> </w:t>
      </w:r>
      <w:r w:rsidRPr="00755ACE">
        <w:t xml:space="preserve">из неё одновременно в водоразборную колонку </w:t>
      </w:r>
      <w:r>
        <w:t xml:space="preserve">по </w:t>
      </w:r>
      <w:r w:rsidRPr="00755ACE">
        <w:t>ул.</w:t>
      </w:r>
      <w:r>
        <w:t xml:space="preserve"> </w:t>
      </w:r>
      <w:r w:rsidRPr="00755ACE">
        <w:t>70 лет О</w:t>
      </w:r>
      <w:r w:rsidRPr="00755ACE">
        <w:t>к</w:t>
      </w:r>
      <w:r w:rsidRPr="00755ACE">
        <w:t>тября (Бублик), в котельную на подпитку и через котельную спутни</w:t>
      </w:r>
      <w:r>
        <w:t>ком по теплосети в школу</w:t>
      </w:r>
      <w:r w:rsidRPr="00755ACE">
        <w:t>, далее в сеть. ЗСО нет.</w:t>
      </w:r>
    </w:p>
    <w:p w:rsidR="001F106A" w:rsidRDefault="001F106A" w:rsidP="001F106A">
      <w:pPr>
        <w:ind w:firstLine="708"/>
      </w:pPr>
      <w:r>
        <w:t>Водоснабжение осуществляется от артезианской скважины, которая н</w:t>
      </w:r>
      <w:r w:rsidRPr="00755ACE">
        <w:t>аходится в уличной черте ул.</w:t>
      </w:r>
      <w:r>
        <w:t xml:space="preserve"> </w:t>
      </w:r>
      <w:r w:rsidRPr="00755ACE">
        <w:t>Рабочая</w:t>
      </w:r>
      <w:r>
        <w:t>, 2а</w:t>
      </w:r>
      <w:r w:rsidRPr="00755ACE">
        <w:t xml:space="preserve"> у стены водобашни брусовой</w:t>
      </w:r>
      <w:r>
        <w:t>.</w:t>
      </w:r>
      <w:r w:rsidRPr="00755ACE">
        <w:t xml:space="preserve"> Подъем воды осуществляется погружным н</w:t>
      </w:r>
      <w:r w:rsidRPr="00755ACE">
        <w:t>а</w:t>
      </w:r>
      <w:r w:rsidRPr="00755ACE">
        <w:t>сосом с глу</w:t>
      </w:r>
      <w:r>
        <w:t>бины 100 м</w:t>
      </w:r>
      <w:r w:rsidRPr="00755ACE">
        <w:t>. Вода поступает в башню в РВЧ</w:t>
      </w:r>
      <w:r>
        <w:t xml:space="preserve"> объёмом</w:t>
      </w:r>
      <w:r w:rsidRPr="00755ACE">
        <w:t xml:space="preserve"> 25м</w:t>
      </w:r>
      <w:r>
        <w:rPr>
          <w:vertAlign w:val="superscript"/>
        </w:rPr>
        <w:t>3</w:t>
      </w:r>
      <w:r w:rsidRPr="00755ACE">
        <w:t>,</w:t>
      </w:r>
      <w:r>
        <w:t xml:space="preserve"> о</w:t>
      </w:r>
      <w:r w:rsidRPr="00755ACE">
        <w:t>ттуда в водопроводную сеть и водоразборные колонки. По отдельном</w:t>
      </w:r>
      <w:r>
        <w:t>у трубопроводу в котельную</w:t>
      </w:r>
      <w:r w:rsidRPr="00755ACE">
        <w:t xml:space="preserve">, в </w:t>
      </w:r>
      <w:r>
        <w:t xml:space="preserve">водопроводную </w:t>
      </w:r>
      <w:r w:rsidRPr="00755ACE">
        <w:t xml:space="preserve">сеть </w:t>
      </w:r>
      <w:r>
        <w:t xml:space="preserve">по ул. Советская, и спутником в </w:t>
      </w:r>
      <w:r w:rsidRPr="00755ACE">
        <w:t>наружн</w:t>
      </w:r>
      <w:r>
        <w:t>ую теплосеть</w:t>
      </w:r>
      <w:r w:rsidRPr="00755ACE">
        <w:t xml:space="preserve"> в детсад, дом культуры. Электро</w:t>
      </w:r>
      <w:r>
        <w:t>о</w:t>
      </w:r>
      <w:r w:rsidRPr="00755ACE">
        <w:t>боруд</w:t>
      </w:r>
      <w:r w:rsidRPr="00755ACE">
        <w:t>о</w:t>
      </w:r>
      <w:r w:rsidRPr="00755ACE">
        <w:t>вание находится в водобашне. ЗСО нет</w:t>
      </w:r>
      <w:r>
        <w:t>.</w:t>
      </w:r>
    </w:p>
    <w:p w:rsidR="007662C7" w:rsidRDefault="001F106A" w:rsidP="001F106A">
      <w:pPr>
        <w:ind w:firstLine="708"/>
      </w:pPr>
      <w:r>
        <w:t>По трубопроводам</w:t>
      </w:r>
      <w:r w:rsidR="007662C7" w:rsidRPr="0098160A">
        <w:t xml:space="preserve"> вода подается в разводящую сеть </w:t>
      </w:r>
      <w:r>
        <w:t>села</w:t>
      </w:r>
      <w:r w:rsidR="007662C7">
        <w:t xml:space="preserve"> </w:t>
      </w:r>
      <w:r w:rsidR="007662C7" w:rsidRPr="0098160A">
        <w:t>до каждого потребителя.</w:t>
      </w:r>
    </w:p>
    <w:p w:rsidR="001F106A" w:rsidRPr="00755ACE" w:rsidRDefault="001F106A" w:rsidP="001F106A">
      <w:pPr>
        <w:ind w:firstLine="708"/>
      </w:pPr>
      <w:r>
        <w:t xml:space="preserve">Водоснабжение с. Гмирянка </w:t>
      </w:r>
      <w:r w:rsidRPr="00755ACE">
        <w:t xml:space="preserve">осуществляется </w:t>
      </w:r>
      <w:r>
        <w:t>одним</w:t>
      </w:r>
      <w:r w:rsidRPr="00755ACE">
        <w:t xml:space="preserve"> комплексам объектов водоснабжения.</w:t>
      </w:r>
    </w:p>
    <w:p w:rsidR="001F106A" w:rsidRDefault="001F106A" w:rsidP="001F106A">
      <w:pPr>
        <w:ind w:firstLine="708"/>
      </w:pPr>
      <w:r w:rsidRPr="008F67C9">
        <w:lastRenderedPageBreak/>
        <w:t>Артезианская скважина находится в центре села</w:t>
      </w:r>
      <w:r>
        <w:t xml:space="preserve"> по адресу ул. </w:t>
      </w:r>
      <w:r w:rsidRPr="008F67C9">
        <w:t>Зелёная</w:t>
      </w:r>
      <w:r>
        <w:t>,</w:t>
      </w:r>
      <w:r w:rsidRPr="008F67C9">
        <w:t xml:space="preserve"> 28 а.  Подъем воды осуществляется</w:t>
      </w:r>
      <w:r>
        <w:t xml:space="preserve"> </w:t>
      </w:r>
      <w:r w:rsidRPr="008F67C9">
        <w:t>погружным насо</w:t>
      </w:r>
      <w:r>
        <w:t>сом с глубины 130</w:t>
      </w:r>
      <w:r w:rsidRPr="008F67C9">
        <w:t xml:space="preserve">м. По водоводу вода поступает в башню в РЧВ </w:t>
      </w:r>
      <w:r>
        <w:t>объёмом 20</w:t>
      </w:r>
      <w:r w:rsidRPr="008F67C9">
        <w:t>м</w:t>
      </w:r>
      <w:r>
        <w:rPr>
          <w:vertAlign w:val="superscript"/>
        </w:rPr>
        <w:t>3</w:t>
      </w:r>
      <w:r>
        <w:t>. Из башни в водопроводную сеть</w:t>
      </w:r>
      <w:r w:rsidRPr="008F67C9">
        <w:t>,</w:t>
      </w:r>
      <w:r>
        <w:t xml:space="preserve"> затем </w:t>
      </w:r>
      <w:r w:rsidRPr="008F67C9">
        <w:t>в водоразборные колонки. Электр</w:t>
      </w:r>
      <w:r w:rsidRPr="008F67C9">
        <w:t>о</w:t>
      </w:r>
      <w:r w:rsidRPr="008F67C9">
        <w:t>оборудование находится в башне. ЗСО нет</w:t>
      </w:r>
      <w:r>
        <w:t>.</w:t>
      </w:r>
    </w:p>
    <w:p w:rsidR="001F106A" w:rsidRDefault="001F106A" w:rsidP="001F106A">
      <w:pPr>
        <w:pStyle w:val="e"/>
        <w:spacing w:before="0"/>
        <w:contextualSpacing/>
      </w:pPr>
      <w:r>
        <w:t>По трубопроводам</w:t>
      </w:r>
      <w:r w:rsidR="006B0199">
        <w:t>, протяженностью 1470 м,</w:t>
      </w:r>
      <w:r w:rsidRPr="0098160A">
        <w:t xml:space="preserve"> вода подается в разводящую сеть </w:t>
      </w:r>
      <w:r>
        <w:t xml:space="preserve">села </w:t>
      </w:r>
      <w:r w:rsidRPr="0098160A">
        <w:t>до к</w:t>
      </w:r>
      <w:r w:rsidRPr="0098160A">
        <w:t>а</w:t>
      </w:r>
      <w:r w:rsidRPr="0098160A">
        <w:t>ждого потребителя.</w:t>
      </w:r>
    </w:p>
    <w:p w:rsidR="001F106A" w:rsidRDefault="00AF6A11" w:rsidP="00036D8D">
      <w:pPr>
        <w:pStyle w:val="e"/>
        <w:spacing w:before="0"/>
        <w:contextualSpacing/>
      </w:pPr>
      <w:r>
        <w:t>Водоснабжение д. Воскресенка осуществляется от артезианской скважины.</w:t>
      </w:r>
      <w:r w:rsidRPr="00755ACE">
        <w:t xml:space="preserve"> Подъем воды осуществляется погружным насосом с глу</w:t>
      </w:r>
      <w:r>
        <w:t>бины 100 м. Вода поступает в башню объёмом</w:t>
      </w:r>
      <w:r w:rsidRPr="00755ACE">
        <w:t xml:space="preserve"> 25м</w:t>
      </w:r>
      <w:r>
        <w:rPr>
          <w:vertAlign w:val="superscript"/>
        </w:rPr>
        <w:t>3</w:t>
      </w:r>
      <w:r w:rsidRPr="00755ACE">
        <w:t>,</w:t>
      </w:r>
      <w:r>
        <w:t xml:space="preserve"> о</w:t>
      </w:r>
      <w:r w:rsidRPr="00755ACE">
        <w:t>ттуда в водопроводную сеть и водоразборные колонки</w:t>
      </w:r>
      <w:r>
        <w:t>.</w:t>
      </w:r>
    </w:p>
    <w:p w:rsidR="00AF6A11" w:rsidRDefault="00AF6A11" w:rsidP="00AF6A11">
      <w:pPr>
        <w:pStyle w:val="e"/>
        <w:spacing w:before="0"/>
        <w:contextualSpacing/>
      </w:pPr>
      <w:r>
        <w:t>По трубопроводам, протяженностью 1970 м,</w:t>
      </w:r>
      <w:r w:rsidRPr="0098160A">
        <w:t xml:space="preserve"> вода подается в разводящую сеть </w:t>
      </w:r>
      <w:r>
        <w:t xml:space="preserve">села </w:t>
      </w:r>
      <w:r w:rsidRPr="0098160A">
        <w:t>до к</w:t>
      </w:r>
      <w:r w:rsidRPr="0098160A">
        <w:t>а</w:t>
      </w:r>
      <w:r w:rsidRPr="0098160A">
        <w:t>ждого потребителя.</w:t>
      </w:r>
    </w:p>
    <w:p w:rsidR="00AF6A11" w:rsidRDefault="00AF6A11" w:rsidP="00AF6A11">
      <w:pPr>
        <w:pStyle w:val="e"/>
        <w:spacing w:before="0"/>
        <w:contextualSpacing/>
      </w:pPr>
      <w:r>
        <w:t>Водоснабжение д. Михалевка осуществляется от артезианской скважины.</w:t>
      </w:r>
      <w:r w:rsidRPr="00755ACE">
        <w:t xml:space="preserve"> Подъем воды осуществляется погружным насосом с глу</w:t>
      </w:r>
      <w:r>
        <w:t>бины 100 м. Вода поступает в башню объёмом</w:t>
      </w:r>
      <w:r w:rsidRPr="00755ACE">
        <w:t xml:space="preserve"> 25м</w:t>
      </w:r>
      <w:r>
        <w:rPr>
          <w:vertAlign w:val="superscript"/>
        </w:rPr>
        <w:t>3</w:t>
      </w:r>
      <w:r w:rsidRPr="00755ACE">
        <w:t>,</w:t>
      </w:r>
      <w:r>
        <w:t xml:space="preserve"> о</w:t>
      </w:r>
      <w:r w:rsidRPr="00755ACE">
        <w:t>ттуда в водоразборные колонки</w:t>
      </w:r>
      <w:r>
        <w:t>.</w:t>
      </w:r>
    </w:p>
    <w:p w:rsidR="00AF6A11" w:rsidRDefault="00AF6A11" w:rsidP="00AF6A11">
      <w:pPr>
        <w:pStyle w:val="e"/>
        <w:spacing w:before="0"/>
        <w:contextualSpacing/>
      </w:pPr>
      <w:r>
        <w:t>По трубопроводам, протяженностью 2000 м,</w:t>
      </w:r>
      <w:r w:rsidRPr="0098160A">
        <w:t xml:space="preserve"> вода подается в разводящую сеть </w:t>
      </w:r>
      <w:r>
        <w:t xml:space="preserve">села </w:t>
      </w:r>
      <w:r w:rsidRPr="0098160A">
        <w:t>до к</w:t>
      </w:r>
      <w:r w:rsidRPr="0098160A">
        <w:t>а</w:t>
      </w:r>
      <w:r w:rsidRPr="0098160A">
        <w:t>ждого потребителя.</w:t>
      </w:r>
    </w:p>
    <w:p w:rsidR="007662C7" w:rsidRPr="00D03C05" w:rsidRDefault="007662C7" w:rsidP="00036D8D">
      <w:pPr>
        <w:pStyle w:val="e"/>
        <w:spacing w:before="0"/>
        <w:contextualSpacing/>
      </w:pPr>
      <w:r w:rsidRPr="0098160A">
        <w:t xml:space="preserve">В </w:t>
      </w:r>
      <w:r w:rsidR="001F106A">
        <w:t>с. Ивановка, д Спасовк</w:t>
      </w:r>
      <w:r w:rsidR="00AF6A11">
        <w:t xml:space="preserve">а </w:t>
      </w:r>
      <w:r w:rsidRPr="0098160A">
        <w:t>централизованного водоснабжения нет</w:t>
      </w:r>
      <w:r w:rsidRPr="0000038C">
        <w:t>.</w:t>
      </w:r>
      <w:r w:rsidR="0000038C" w:rsidRPr="0000038C">
        <w:t xml:space="preserve"> </w:t>
      </w:r>
      <w:r w:rsidRPr="0000038C">
        <w:t>Все</w:t>
      </w:r>
      <w:r>
        <w:t xml:space="preserve"> население польз</w:t>
      </w:r>
      <w:r>
        <w:t>у</w:t>
      </w:r>
      <w:r>
        <w:t xml:space="preserve">ется водой из собственных источников </w:t>
      </w:r>
      <w:r w:rsidR="004A6DAB">
        <w:t>–</w:t>
      </w:r>
      <w:r>
        <w:t xml:space="preserve"> </w:t>
      </w:r>
      <w:r w:rsidR="004A6DAB">
        <w:t xml:space="preserve">привозная вода, </w:t>
      </w:r>
      <w:r w:rsidRPr="003E2C43">
        <w:t xml:space="preserve">одиночных </w:t>
      </w:r>
      <w:r w:rsidR="004A6DAB">
        <w:t>скважин</w:t>
      </w:r>
      <w:r w:rsidRPr="003E2C43">
        <w:t>, колодцев</w:t>
      </w:r>
      <w:r w:rsidR="00AF6A11">
        <w:t>.</w:t>
      </w:r>
    </w:p>
    <w:p w:rsidR="007662C7" w:rsidRPr="00B73310" w:rsidRDefault="007662C7" w:rsidP="00036D8D">
      <w:pPr>
        <w:pStyle w:val="e"/>
        <w:spacing w:before="0"/>
        <w:contextualSpacing/>
        <w:rPr>
          <w:b/>
        </w:rPr>
      </w:pPr>
      <w:r w:rsidRPr="0098160A">
        <w:t>Схем</w:t>
      </w:r>
      <w:r w:rsidR="004A6DAB">
        <w:t>ы</w:t>
      </w:r>
      <w:r w:rsidRPr="0098160A">
        <w:t xml:space="preserve"> водопроводной сети представлена в приложении 1.</w:t>
      </w:r>
    </w:p>
    <w:p w:rsidR="00E03F1D" w:rsidRPr="009524D9" w:rsidRDefault="001D04B2" w:rsidP="00036D8D">
      <w:pPr>
        <w:pStyle w:val="e"/>
        <w:spacing w:before="0"/>
        <w:contextualSpacing/>
        <w:rPr>
          <w:color w:val="000000"/>
          <w:shd w:val="clear" w:color="auto" w:fill="FFFFFF"/>
        </w:rPr>
      </w:pPr>
      <w:r w:rsidRPr="009524D9">
        <w:rPr>
          <w:color w:val="000000"/>
          <w:shd w:val="clear" w:color="auto" w:fill="FFFFFF"/>
        </w:rPr>
        <w:t>Эксплуатационная зона – зона эксплуатационной ответственности организации, осущест</w:t>
      </w:r>
      <w:r w:rsidRPr="009524D9">
        <w:rPr>
          <w:color w:val="000000"/>
          <w:shd w:val="clear" w:color="auto" w:fill="FFFFFF"/>
        </w:rPr>
        <w:t>в</w:t>
      </w:r>
      <w:r w:rsidRPr="009524D9">
        <w:rPr>
          <w:color w:val="000000"/>
          <w:shd w:val="clear" w:color="auto" w:fill="FFFFFF"/>
        </w:rPr>
        <w:t>ляющей водоснабжение и 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1D04B2" w:rsidRDefault="001D04B2" w:rsidP="00036D8D">
      <w:pPr>
        <w:pStyle w:val="e"/>
        <w:spacing w:before="0"/>
        <w:contextualSpacing/>
        <w:rPr>
          <w:color w:val="000000"/>
          <w:shd w:val="clear" w:color="auto" w:fill="FFFFFF"/>
        </w:rPr>
      </w:pPr>
      <w:r w:rsidRPr="009524D9">
        <w:rPr>
          <w:color w:val="000000"/>
          <w:shd w:val="clear" w:color="auto" w:fill="FFFFFF"/>
        </w:rPr>
        <w:t xml:space="preserve">Эксплуатационные зоны в </w:t>
      </w:r>
      <w:r w:rsidR="001F106A">
        <w:rPr>
          <w:color w:val="000000"/>
          <w:shd w:val="clear" w:color="auto" w:fill="FFFFFF"/>
        </w:rPr>
        <w:t>Новокамалинсоком</w:t>
      </w:r>
      <w:r w:rsidRPr="009524D9">
        <w:rPr>
          <w:color w:val="000000"/>
          <w:shd w:val="clear" w:color="auto" w:fill="FFFFFF"/>
        </w:rPr>
        <w:t xml:space="preserve"> сельсовете установлены в количестве </w:t>
      </w:r>
      <w:r w:rsidR="009524D9" w:rsidRPr="009524D9">
        <w:rPr>
          <w:color w:val="000000"/>
          <w:shd w:val="clear" w:color="auto" w:fill="FFFFFF"/>
        </w:rPr>
        <w:t>1</w:t>
      </w:r>
      <w:r w:rsidRPr="009524D9">
        <w:rPr>
          <w:color w:val="000000"/>
          <w:shd w:val="clear" w:color="auto" w:fill="FFFFFF"/>
        </w:rPr>
        <w:t xml:space="preserve"> шт,</w:t>
      </w:r>
      <w:r w:rsidR="00A35AC0" w:rsidRPr="009524D9">
        <w:rPr>
          <w:color w:val="000000"/>
          <w:shd w:val="clear" w:color="auto" w:fill="FFFFFF"/>
        </w:rPr>
        <w:t xml:space="preserve"> </w:t>
      </w:r>
      <w:r w:rsidRPr="009524D9">
        <w:rPr>
          <w:color w:val="000000"/>
          <w:shd w:val="clear" w:color="auto" w:fill="FFFFFF"/>
        </w:rPr>
        <w:t>эксплуатирующ</w:t>
      </w:r>
      <w:r w:rsidR="009524D9">
        <w:rPr>
          <w:color w:val="000000"/>
          <w:shd w:val="clear" w:color="auto" w:fill="FFFFFF"/>
        </w:rPr>
        <w:t>ая</w:t>
      </w:r>
      <w:r w:rsidRPr="009524D9">
        <w:rPr>
          <w:color w:val="000000"/>
          <w:shd w:val="clear" w:color="auto" w:fill="FFFFFF"/>
        </w:rPr>
        <w:t xml:space="preserve"> организаци</w:t>
      </w:r>
      <w:r w:rsidR="009524D9">
        <w:rPr>
          <w:color w:val="000000"/>
          <w:shd w:val="clear" w:color="auto" w:fill="FFFFFF"/>
        </w:rPr>
        <w:t>я</w:t>
      </w:r>
      <w:r w:rsidRPr="009524D9">
        <w:rPr>
          <w:color w:val="000000"/>
          <w:shd w:val="clear" w:color="auto" w:fill="FFFFFF"/>
        </w:rPr>
        <w:t xml:space="preserve"> ООО «</w:t>
      </w:r>
      <w:r w:rsidR="00DD5FDF">
        <w:rPr>
          <w:color w:val="000000"/>
          <w:shd w:val="clear" w:color="auto" w:fill="FFFFFF"/>
        </w:rPr>
        <w:t>РКК</w:t>
      </w:r>
      <w:r w:rsidR="0000038C" w:rsidRPr="009524D9">
        <w:rPr>
          <w:color w:val="000000"/>
          <w:shd w:val="clear" w:color="auto" w:fill="FFFFFF"/>
        </w:rPr>
        <w:t>»</w:t>
      </w:r>
      <w:r w:rsidRPr="009524D9">
        <w:rPr>
          <w:color w:val="000000"/>
          <w:shd w:val="clear" w:color="auto" w:fill="FFFFFF"/>
        </w:rPr>
        <w:t>.</w:t>
      </w:r>
    </w:p>
    <w:p w:rsidR="004A6DAB" w:rsidRPr="001D04B2" w:rsidRDefault="004A6DAB" w:rsidP="00036D8D">
      <w:pPr>
        <w:pStyle w:val="e"/>
        <w:spacing w:before="0"/>
        <w:contextualSpacing/>
      </w:pPr>
    </w:p>
    <w:p w:rsidR="001154FA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" w:name="_Toc447540037"/>
      <w:r w:rsidRPr="00165D2D">
        <w:rPr>
          <w:rFonts w:ascii="Times New Roman" w:hAnsi="Times New Roman"/>
          <w:sz w:val="24"/>
          <w:szCs w:val="24"/>
        </w:rPr>
        <w:t>описание территорий поселения, не охваченных централизованными систем</w:t>
      </w:r>
      <w:r w:rsidRPr="00165D2D">
        <w:rPr>
          <w:rFonts w:ascii="Times New Roman" w:hAnsi="Times New Roman"/>
          <w:sz w:val="24"/>
          <w:szCs w:val="24"/>
        </w:rPr>
        <w:t>а</w:t>
      </w:r>
      <w:r w:rsidRPr="00165D2D">
        <w:rPr>
          <w:rFonts w:ascii="Times New Roman" w:hAnsi="Times New Roman"/>
          <w:sz w:val="24"/>
          <w:szCs w:val="24"/>
        </w:rPr>
        <w:t>ми водоснабжения;</w:t>
      </w:r>
      <w:bookmarkEnd w:id="5"/>
    </w:p>
    <w:p w:rsidR="004A6DAB" w:rsidRPr="004A6DAB" w:rsidRDefault="004A6DAB" w:rsidP="004A6DAB"/>
    <w:p w:rsidR="007662C7" w:rsidRPr="0098160A" w:rsidRDefault="007662C7" w:rsidP="004A6DAB">
      <w:pPr>
        <w:pStyle w:val="e"/>
        <w:spacing w:before="0"/>
        <w:ind w:left="284" w:firstLine="424"/>
        <w:contextualSpacing/>
      </w:pPr>
      <w:r w:rsidRPr="0098160A">
        <w:t>Все население</w:t>
      </w:r>
      <w:r w:rsidR="004A6DAB">
        <w:t xml:space="preserve"> </w:t>
      </w:r>
      <w:r w:rsidR="001F106A">
        <w:t>с. Новокамала, с. Гмирянка</w:t>
      </w:r>
      <w:r w:rsidR="00AF6A11">
        <w:t xml:space="preserve">, д. Воскресенка, д. Михалевка </w:t>
      </w:r>
      <w:r w:rsidRPr="0098160A">
        <w:t>пользуется усл</w:t>
      </w:r>
      <w:r w:rsidRPr="0098160A">
        <w:t>у</w:t>
      </w:r>
      <w:r w:rsidRPr="0098160A">
        <w:t>гами ц</w:t>
      </w:r>
      <w:r>
        <w:t>ентрализованного водоснабжения.</w:t>
      </w:r>
    </w:p>
    <w:p w:rsidR="007662C7" w:rsidRDefault="007662C7" w:rsidP="004A6DAB">
      <w:pPr>
        <w:pStyle w:val="e"/>
        <w:spacing w:before="0"/>
        <w:ind w:left="284" w:firstLine="424"/>
        <w:contextualSpacing/>
      </w:pPr>
      <w:r w:rsidRPr="0098160A">
        <w:t xml:space="preserve">В </w:t>
      </w:r>
      <w:r w:rsidR="001F106A">
        <w:t xml:space="preserve">с. Ивановка, д. Спасовка, </w:t>
      </w:r>
      <w:r w:rsidRPr="0098160A">
        <w:t>централизованного водоснабжения нет.</w:t>
      </w:r>
    </w:p>
    <w:p w:rsidR="004A6DAB" w:rsidRPr="0098160A" w:rsidRDefault="004A6DAB" w:rsidP="00036D8D">
      <w:pPr>
        <w:pStyle w:val="e"/>
        <w:spacing w:before="0"/>
        <w:ind w:left="284" w:firstLine="0"/>
        <w:contextualSpacing/>
      </w:pPr>
    </w:p>
    <w:p w:rsidR="001154FA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" w:name="_Toc447540038"/>
      <w:r w:rsidRPr="00165D2D">
        <w:rPr>
          <w:rFonts w:ascii="Times New Roman" w:hAnsi="Times New Roman"/>
          <w:sz w:val="24"/>
          <w:szCs w:val="24"/>
        </w:rPr>
        <w:t>описание технологических зон водоснабжения, зон централизованного и н</w:t>
      </w:r>
      <w:r w:rsidRPr="00165D2D">
        <w:rPr>
          <w:rFonts w:ascii="Times New Roman" w:hAnsi="Times New Roman"/>
          <w:sz w:val="24"/>
          <w:szCs w:val="24"/>
        </w:rPr>
        <w:t>е</w:t>
      </w:r>
      <w:r w:rsidRPr="00165D2D">
        <w:rPr>
          <w:rFonts w:ascii="Times New Roman" w:hAnsi="Times New Roman"/>
          <w:sz w:val="24"/>
          <w:szCs w:val="24"/>
        </w:rPr>
        <w:t>централизованного водоснабжения.</w:t>
      </w:r>
      <w:bookmarkEnd w:id="6"/>
    </w:p>
    <w:p w:rsidR="004A6DAB" w:rsidRPr="004A6DAB" w:rsidRDefault="004A6DAB" w:rsidP="004A6DAB"/>
    <w:p w:rsidR="00990D8A" w:rsidRPr="00990D8A" w:rsidRDefault="00990D8A" w:rsidP="00036D8D">
      <w:pPr>
        <w:pStyle w:val="e"/>
        <w:spacing w:before="0"/>
        <w:contextualSpacing/>
      </w:pPr>
      <w:r w:rsidRPr="00990D8A">
        <w:t xml:space="preserve">Централизованную систему водоснабжения </w:t>
      </w:r>
      <w:r w:rsidR="002A09A7">
        <w:t>Н</w:t>
      </w:r>
      <w:r w:rsidR="00FA5653">
        <w:t>овокамалинского</w:t>
      </w:r>
      <w:r w:rsidRPr="00990D8A">
        <w:t xml:space="preserve"> сельсовета условно можно разделить на 3 технологические зоны:</w:t>
      </w:r>
    </w:p>
    <w:p w:rsidR="00990D8A" w:rsidRPr="00990D8A" w:rsidRDefault="00990D8A" w:rsidP="00036D8D">
      <w:pPr>
        <w:pStyle w:val="e"/>
        <w:spacing w:before="0"/>
        <w:contextualSpacing/>
      </w:pPr>
      <w:r w:rsidRPr="00990D8A">
        <w:t>1. Зона благоустроенной застройки с подводом воды в дом.</w:t>
      </w:r>
    </w:p>
    <w:p w:rsidR="00990D8A" w:rsidRPr="00990D8A" w:rsidRDefault="00990D8A" w:rsidP="00036D8D">
      <w:pPr>
        <w:pStyle w:val="e"/>
        <w:spacing w:before="0"/>
        <w:contextualSpacing/>
      </w:pPr>
      <w:r w:rsidRPr="00990D8A">
        <w:t>2. Зона частично благоустроенной застройки с водопользованием из водоразборных кол</w:t>
      </w:r>
      <w:r w:rsidRPr="00990D8A">
        <w:t>о</w:t>
      </w:r>
      <w:r w:rsidRPr="00990D8A">
        <w:t>нок и летних водопроводов.</w:t>
      </w:r>
    </w:p>
    <w:p w:rsidR="00990D8A" w:rsidRDefault="00990D8A" w:rsidP="00036D8D">
      <w:pPr>
        <w:pStyle w:val="e"/>
        <w:spacing w:before="0"/>
        <w:contextualSpacing/>
      </w:pPr>
      <w:r w:rsidRPr="00990D8A">
        <w:t xml:space="preserve">3. Зона неблагоустроенной застройки с водопользованием из одиночных </w:t>
      </w:r>
      <w:r w:rsidR="004A6DAB">
        <w:t>скважин, приво</w:t>
      </w:r>
      <w:r w:rsidR="004A6DAB">
        <w:t>з</w:t>
      </w:r>
      <w:r w:rsidR="004A6DAB">
        <w:t>ной воды, колодцев</w:t>
      </w:r>
    </w:p>
    <w:p w:rsidR="004A6DAB" w:rsidRPr="00990D8A" w:rsidRDefault="004A6DAB" w:rsidP="00036D8D">
      <w:pPr>
        <w:pStyle w:val="e"/>
        <w:spacing w:before="0"/>
        <w:contextualSpacing/>
      </w:pPr>
    </w:p>
    <w:p w:rsidR="001154FA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" w:name="_Toc447540039"/>
      <w:r w:rsidRPr="00165D2D">
        <w:rPr>
          <w:rFonts w:ascii="Times New Roman" w:hAnsi="Times New Roman"/>
          <w:sz w:val="24"/>
          <w:szCs w:val="24"/>
        </w:rPr>
        <w:t>описание результатов технического обследования централизованных систем водоснабжения</w:t>
      </w:r>
      <w:bookmarkEnd w:id="7"/>
    </w:p>
    <w:p w:rsidR="004A6DAB" w:rsidRPr="004A6DAB" w:rsidRDefault="004A6DAB" w:rsidP="004A6DAB"/>
    <w:p w:rsidR="007662C7" w:rsidRPr="00F33494" w:rsidRDefault="007662C7" w:rsidP="00036D8D">
      <w:pPr>
        <w:pStyle w:val="e"/>
        <w:spacing w:before="0"/>
        <w:contextualSpacing/>
      </w:pPr>
      <w:r w:rsidRPr="00F33494">
        <w:t>Водозаборные сооружения располагаются вне территории промышленных предприятий и жилой застройки, что соответствует требованиям п.2.2.1.1 СанПиН «Зоны санитарной охраны источников водоснабжения и водопроводов питьевого назначения».</w:t>
      </w:r>
    </w:p>
    <w:p w:rsidR="0000038C" w:rsidRDefault="007662C7" w:rsidP="00036D8D">
      <w:pPr>
        <w:pStyle w:val="e"/>
        <w:spacing w:before="0"/>
        <w:contextualSpacing/>
      </w:pPr>
      <w:r w:rsidRPr="00F33494">
        <w:t xml:space="preserve">Снабжение абонентов </w:t>
      </w:r>
      <w:r w:rsidR="006D02B4">
        <w:t>с. Новокамала</w:t>
      </w:r>
      <w:r w:rsidR="00A40269" w:rsidRPr="00F33494">
        <w:t xml:space="preserve"> </w:t>
      </w:r>
      <w:r w:rsidRPr="00F33494">
        <w:t>холодной питьевой водой осуществляется через це</w:t>
      </w:r>
      <w:r w:rsidRPr="00F33494">
        <w:t>н</w:t>
      </w:r>
      <w:r w:rsidRPr="00F33494">
        <w:t xml:space="preserve">трализованную систему водопровода. </w:t>
      </w:r>
      <w:r w:rsidR="004A6DAB">
        <w:t>В</w:t>
      </w:r>
      <w:r w:rsidRPr="00F33494">
        <w:t xml:space="preserve">ода подается в зону основной жилой застройки </w:t>
      </w:r>
      <w:r w:rsidR="004A6DAB">
        <w:t>незакол</w:t>
      </w:r>
      <w:r w:rsidR="004A6DAB">
        <w:t>ь</w:t>
      </w:r>
      <w:r w:rsidR="004A6DAB">
        <w:t>цованными</w:t>
      </w:r>
      <w:r w:rsidRPr="00F33494">
        <w:t xml:space="preserve"> магистральным</w:t>
      </w:r>
      <w:r w:rsidR="004A6DAB">
        <w:t>и водоводами</w:t>
      </w:r>
      <w:r w:rsidR="006D02B4">
        <w:t>.</w:t>
      </w:r>
      <w:r w:rsidR="0000038C">
        <w:t xml:space="preserve"> </w:t>
      </w:r>
    </w:p>
    <w:p w:rsidR="0000038C" w:rsidRDefault="0000038C" w:rsidP="00036D8D">
      <w:pPr>
        <w:pStyle w:val="e"/>
        <w:spacing w:before="0"/>
        <w:contextualSpacing/>
      </w:pPr>
      <w:r>
        <w:t xml:space="preserve">Из них </w:t>
      </w:r>
      <w:r w:rsidR="006D02B4">
        <w:t>ПВХ, сталь, чугун</w:t>
      </w:r>
      <w:r w:rsidR="007C1954" w:rsidRPr="00F33494">
        <w:t xml:space="preserve"> Ø</w:t>
      </w:r>
      <w:r w:rsidR="006D02B4">
        <w:t>20-100</w:t>
      </w:r>
      <w:r>
        <w:t xml:space="preserve"> </w:t>
      </w:r>
      <w:r w:rsidRPr="009524D9">
        <w:t xml:space="preserve">находится в ведомстве </w:t>
      </w:r>
      <w:r w:rsidR="009524D9">
        <w:t>администрации Рыбинского района</w:t>
      </w:r>
      <w:r w:rsidR="006D02B4">
        <w:t>.</w:t>
      </w:r>
    </w:p>
    <w:p w:rsidR="006D02B4" w:rsidRDefault="006D02B4" w:rsidP="006D02B4">
      <w:pPr>
        <w:pStyle w:val="e"/>
        <w:spacing w:before="0"/>
        <w:contextualSpacing/>
      </w:pPr>
      <w:r w:rsidRPr="00F33494">
        <w:lastRenderedPageBreak/>
        <w:t xml:space="preserve">Снабжение абонентов </w:t>
      </w:r>
      <w:r>
        <w:t>с. Гмирянка</w:t>
      </w:r>
      <w:r w:rsidRPr="00F33494">
        <w:t xml:space="preserve"> холодной питьевой водой осуществляется через це</w:t>
      </w:r>
      <w:r w:rsidRPr="00F33494">
        <w:t>н</w:t>
      </w:r>
      <w:r w:rsidRPr="00F33494">
        <w:t xml:space="preserve">трализованную систему водопровода. </w:t>
      </w:r>
      <w:r>
        <w:t>В</w:t>
      </w:r>
      <w:r w:rsidRPr="00F33494">
        <w:t xml:space="preserve">ода подается в зону основной жилой застройки </w:t>
      </w:r>
      <w:r>
        <w:t>незакол</w:t>
      </w:r>
      <w:r>
        <w:t>ь</w:t>
      </w:r>
      <w:r>
        <w:t>цованными</w:t>
      </w:r>
      <w:r w:rsidRPr="00F33494">
        <w:t xml:space="preserve"> магистральным</w:t>
      </w:r>
      <w:r>
        <w:t xml:space="preserve">и водоводами. </w:t>
      </w:r>
    </w:p>
    <w:p w:rsidR="006D02B4" w:rsidRDefault="006D02B4" w:rsidP="006D02B4">
      <w:pPr>
        <w:pStyle w:val="e"/>
        <w:spacing w:before="0"/>
        <w:contextualSpacing/>
      </w:pPr>
      <w:r>
        <w:t>Из них ПВХ, сталь</w:t>
      </w:r>
      <w:r w:rsidRPr="00F33494">
        <w:t xml:space="preserve"> Ø</w:t>
      </w:r>
      <w:r>
        <w:t xml:space="preserve">40-90 – 1,47 км </w:t>
      </w:r>
      <w:r w:rsidRPr="009524D9">
        <w:t xml:space="preserve">находится в ведомстве </w:t>
      </w:r>
      <w:r>
        <w:t>администрации Рыбинского района.</w:t>
      </w:r>
    </w:p>
    <w:p w:rsidR="006D02B4" w:rsidRDefault="006D02B4" w:rsidP="006D02B4">
      <w:pPr>
        <w:pStyle w:val="e"/>
        <w:spacing w:before="0"/>
        <w:contextualSpacing/>
      </w:pPr>
      <w:r w:rsidRPr="00F33494">
        <w:t xml:space="preserve">Снабжение абонентов </w:t>
      </w:r>
      <w:r>
        <w:t>д. Воскресенка</w:t>
      </w:r>
      <w:r w:rsidRPr="00F33494">
        <w:t xml:space="preserve"> холодной питьевой водой осуществляется через це</w:t>
      </w:r>
      <w:r w:rsidRPr="00F33494">
        <w:t>н</w:t>
      </w:r>
      <w:r w:rsidRPr="00F33494">
        <w:t xml:space="preserve">трализованную систему водопровода. </w:t>
      </w:r>
      <w:r>
        <w:t>В</w:t>
      </w:r>
      <w:r w:rsidRPr="00F33494">
        <w:t xml:space="preserve">ода подается в зону основной жилой застройки </w:t>
      </w:r>
      <w:r>
        <w:t>незакол</w:t>
      </w:r>
      <w:r>
        <w:t>ь</w:t>
      </w:r>
      <w:r>
        <w:t>цованными</w:t>
      </w:r>
      <w:r w:rsidRPr="00F33494">
        <w:t xml:space="preserve"> магистральным</w:t>
      </w:r>
      <w:r>
        <w:t xml:space="preserve">и водоводами. </w:t>
      </w:r>
    </w:p>
    <w:p w:rsidR="006D02B4" w:rsidRDefault="006D02B4" w:rsidP="006D02B4">
      <w:pPr>
        <w:pStyle w:val="e"/>
        <w:spacing w:before="0"/>
        <w:contextualSpacing/>
      </w:pPr>
      <w:r>
        <w:t>Из них ПВХ</w:t>
      </w:r>
      <w:r w:rsidRPr="00F33494">
        <w:t xml:space="preserve"> Ø</w:t>
      </w:r>
      <w:r>
        <w:t xml:space="preserve">50-100 – 1,97 км </w:t>
      </w:r>
      <w:r w:rsidRPr="009524D9">
        <w:t xml:space="preserve">находится в ведомстве </w:t>
      </w:r>
      <w:r>
        <w:t>администрации Рыбинского района.</w:t>
      </w:r>
    </w:p>
    <w:p w:rsidR="006D02B4" w:rsidRDefault="006D02B4" w:rsidP="006D02B4">
      <w:pPr>
        <w:pStyle w:val="e"/>
        <w:spacing w:before="0"/>
        <w:contextualSpacing/>
      </w:pPr>
      <w:r w:rsidRPr="00F33494">
        <w:t xml:space="preserve">Снабжение абонентов </w:t>
      </w:r>
      <w:r>
        <w:t>д. Михалевка</w:t>
      </w:r>
      <w:r w:rsidRPr="00F33494">
        <w:t xml:space="preserve"> холодной питьевой водой осуществляется через це</w:t>
      </w:r>
      <w:r w:rsidRPr="00F33494">
        <w:t>н</w:t>
      </w:r>
      <w:r w:rsidRPr="00F33494">
        <w:t xml:space="preserve">трализованную систему водопровода. </w:t>
      </w:r>
      <w:r>
        <w:t>В</w:t>
      </w:r>
      <w:r w:rsidRPr="00F33494">
        <w:t xml:space="preserve">ода подается в зону основной жилой застройки </w:t>
      </w:r>
      <w:r>
        <w:t>незакол</w:t>
      </w:r>
      <w:r>
        <w:t>ь</w:t>
      </w:r>
      <w:r>
        <w:t>цованными</w:t>
      </w:r>
      <w:r w:rsidRPr="00F33494">
        <w:t xml:space="preserve"> магистральным</w:t>
      </w:r>
      <w:r>
        <w:t xml:space="preserve">и водоводами. </w:t>
      </w:r>
    </w:p>
    <w:p w:rsidR="006D02B4" w:rsidRDefault="006D02B4" w:rsidP="006D02B4">
      <w:pPr>
        <w:pStyle w:val="e"/>
        <w:spacing w:before="0"/>
        <w:contextualSpacing/>
      </w:pPr>
      <w:r>
        <w:t>Из них сталь</w:t>
      </w:r>
      <w:r w:rsidRPr="00F33494">
        <w:t xml:space="preserve"> Ø</w:t>
      </w:r>
      <w:r>
        <w:t xml:space="preserve">40 – 2,0 км </w:t>
      </w:r>
      <w:r w:rsidRPr="009524D9">
        <w:t xml:space="preserve">находится в ведомстве </w:t>
      </w:r>
      <w:r>
        <w:t>администрации Рыбинского района.</w:t>
      </w:r>
    </w:p>
    <w:p w:rsidR="007662C7" w:rsidRDefault="007662C7" w:rsidP="00036D8D">
      <w:pPr>
        <w:pStyle w:val="e"/>
        <w:spacing w:before="0"/>
        <w:contextualSpacing/>
      </w:pPr>
      <w:r w:rsidRPr="001C7560">
        <w:rPr>
          <w:highlight w:val="yellow"/>
        </w:rPr>
        <w:t xml:space="preserve">Сети эксплуатируются с 70-х годов, на некоторых участках уровень фактического износа составляет </w:t>
      </w:r>
      <w:r w:rsidR="008D6456" w:rsidRPr="001C7560">
        <w:rPr>
          <w:highlight w:val="yellow"/>
        </w:rPr>
        <w:t>6</w:t>
      </w:r>
      <w:r w:rsidRPr="001C7560">
        <w:rPr>
          <w:highlight w:val="yellow"/>
        </w:rPr>
        <w:t>5%.</w:t>
      </w:r>
      <w:r w:rsidRPr="00F33494">
        <w:t xml:space="preserve"> </w:t>
      </w:r>
    </w:p>
    <w:p w:rsidR="007662C7" w:rsidRPr="00F33494" w:rsidRDefault="007662C7" w:rsidP="00036D8D">
      <w:pPr>
        <w:pStyle w:val="e"/>
        <w:spacing w:before="0"/>
        <w:contextualSpacing/>
      </w:pPr>
      <w:r w:rsidRPr="00F33494">
        <w:rPr>
          <w:rStyle w:val="FontStyle158"/>
          <w:rFonts w:eastAsia="Calibri"/>
          <w:sz w:val="24"/>
        </w:rPr>
        <w:t>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трубопроводов, которые в этом нуждаются.</w:t>
      </w:r>
    </w:p>
    <w:p w:rsidR="007662C7" w:rsidRPr="00F33494" w:rsidRDefault="007662C7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F33494">
        <w:rPr>
          <w:rStyle w:val="FontStyle158"/>
          <w:rFonts w:eastAsia="Calibri"/>
          <w:sz w:val="24"/>
        </w:rPr>
        <w:t xml:space="preserve">При перекладке или строительстве новых трубопроводов применяются полиэтиленовые трубы. </w:t>
      </w:r>
    </w:p>
    <w:p w:rsidR="007662C7" w:rsidRPr="00F33494" w:rsidRDefault="007662C7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F33494">
        <w:rPr>
          <w:rStyle w:val="FontStyle158"/>
          <w:rFonts w:eastAsia="Calibri"/>
          <w:sz w:val="24"/>
        </w:rPr>
        <w:t>Современные материалы трубопроводов имеют значительно больший срок службы и б</w:t>
      </w:r>
      <w:r w:rsidRPr="00F33494">
        <w:rPr>
          <w:rStyle w:val="FontStyle158"/>
          <w:rFonts w:eastAsia="Calibri"/>
          <w:sz w:val="24"/>
        </w:rPr>
        <w:t>о</w:t>
      </w:r>
      <w:r w:rsidRPr="00F33494">
        <w:rPr>
          <w:rStyle w:val="FontStyle158"/>
          <w:rFonts w:eastAsia="Calibri"/>
          <w:sz w:val="24"/>
        </w:rPr>
        <w:t xml:space="preserve">лее качественные технические и эксплуатационные характеристики. </w:t>
      </w:r>
    </w:p>
    <w:p w:rsidR="007662C7" w:rsidRPr="00F33494" w:rsidRDefault="007662C7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F33494">
        <w:rPr>
          <w:rStyle w:val="FontStyle158"/>
          <w:rFonts w:eastAsia="Calibri"/>
          <w:sz w:val="24"/>
        </w:rPr>
        <w:t>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</w:t>
      </w:r>
      <w:r w:rsidRPr="00F33494">
        <w:rPr>
          <w:rStyle w:val="FontStyle158"/>
          <w:rFonts w:eastAsia="Calibri"/>
          <w:sz w:val="24"/>
        </w:rPr>
        <w:t>е</w:t>
      </w:r>
      <w:r w:rsidRPr="00F33494">
        <w:rPr>
          <w:rStyle w:val="FontStyle158"/>
          <w:rFonts w:eastAsia="Calibri"/>
          <w:sz w:val="24"/>
        </w:rPr>
        <w:t xml:space="preserve">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</w:t>
      </w:r>
    </w:p>
    <w:p w:rsidR="007662C7" w:rsidRPr="00F33494" w:rsidRDefault="007662C7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F33494">
        <w:rPr>
          <w:rStyle w:val="FontStyle158"/>
          <w:rFonts w:eastAsia="Calibri"/>
          <w:sz w:val="24"/>
        </w:rPr>
        <w:t xml:space="preserve">Трубы из полимерных материалов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 </w:t>
      </w:r>
    </w:p>
    <w:p w:rsidR="007662C7" w:rsidRPr="00F33494" w:rsidRDefault="007662C7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F33494">
        <w:rPr>
          <w:rStyle w:val="FontStyle158"/>
          <w:rFonts w:eastAsia="Calibri"/>
          <w:sz w:val="24"/>
        </w:rPr>
        <w:t>Для перекладки трубопроводов в труднодоступных местах и под оживленными магис</w:t>
      </w:r>
      <w:r w:rsidRPr="00F33494">
        <w:rPr>
          <w:rStyle w:val="FontStyle158"/>
          <w:rFonts w:eastAsia="Calibri"/>
          <w:sz w:val="24"/>
        </w:rPr>
        <w:t>т</w:t>
      </w:r>
      <w:r w:rsidRPr="00F33494">
        <w:rPr>
          <w:rStyle w:val="FontStyle158"/>
          <w:rFonts w:eastAsia="Calibri"/>
          <w:sz w:val="24"/>
        </w:rPr>
        <w:t>ральными улицами рекомендуется использовать метод протаскивания трубопровода меньшего диаметра в существующей трубе. Технологии бестраншейной перекладки и прокладки трубопр</w:t>
      </w:r>
      <w:r w:rsidRPr="00F33494">
        <w:rPr>
          <w:rStyle w:val="FontStyle158"/>
          <w:rFonts w:eastAsia="Calibri"/>
          <w:sz w:val="24"/>
        </w:rPr>
        <w:t>о</w:t>
      </w:r>
      <w:r w:rsidRPr="00F33494">
        <w:rPr>
          <w:rStyle w:val="FontStyle158"/>
          <w:rFonts w:eastAsia="Calibri"/>
          <w:sz w:val="24"/>
        </w:rPr>
        <w:t>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перекладки, но и высококачественный метод обновления трубопроводов, что позволяет увеличить их работосп</w:t>
      </w:r>
      <w:r w:rsidRPr="00F33494">
        <w:rPr>
          <w:rStyle w:val="FontStyle158"/>
          <w:rFonts w:eastAsia="Calibri"/>
          <w:sz w:val="24"/>
        </w:rPr>
        <w:t>о</w:t>
      </w:r>
      <w:r w:rsidRPr="00F33494">
        <w:rPr>
          <w:rStyle w:val="FontStyle158"/>
          <w:rFonts w:eastAsia="Calibri"/>
          <w:sz w:val="24"/>
        </w:rPr>
        <w:t>собность, безопасность и срок использования.</w:t>
      </w:r>
    </w:p>
    <w:p w:rsidR="007662C7" w:rsidRPr="0098160A" w:rsidRDefault="007662C7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F33494">
        <w:t xml:space="preserve">В </w:t>
      </w:r>
      <w:r w:rsidR="006D02B4">
        <w:t>с</w:t>
      </w:r>
      <w:r w:rsidR="002A09A7">
        <w:t xml:space="preserve">. </w:t>
      </w:r>
      <w:r w:rsidR="006D02B4">
        <w:t xml:space="preserve">Ивановка, д. Спасовка </w:t>
      </w:r>
      <w:r w:rsidRPr="00F33494">
        <w:t>сетей и сооружений централизованного водоснабжения нет. В рамках разрабатываемой схемы предлагается строительство водозаборной скважины и сетей в</w:t>
      </w:r>
      <w:r w:rsidRPr="00F33494">
        <w:t>о</w:t>
      </w:r>
      <w:r w:rsidRPr="00F33494">
        <w:t>доснабжения, для обеспечения населения централизованной услугой водоснабжения</w:t>
      </w:r>
      <w:r w:rsidRPr="0098160A">
        <w:t>.</w:t>
      </w:r>
    </w:p>
    <w:p w:rsidR="00990D8A" w:rsidRDefault="00990D8A" w:rsidP="001C7560">
      <w:pPr>
        <w:pStyle w:val="e"/>
        <w:spacing w:before="0"/>
        <w:ind w:left="360" w:firstLine="348"/>
        <w:contextualSpacing/>
      </w:pPr>
      <w:r w:rsidRPr="0098160A">
        <w:t xml:space="preserve">Подкачивающих насосных станций на территории </w:t>
      </w:r>
      <w:r w:rsidR="001C7560">
        <w:t>сельсовета</w:t>
      </w:r>
      <w:r w:rsidRPr="0098160A">
        <w:t xml:space="preserve"> нет.</w:t>
      </w:r>
    </w:p>
    <w:p w:rsidR="001A1FEB" w:rsidRDefault="001C7560" w:rsidP="001C7560">
      <w:pPr>
        <w:pStyle w:val="e"/>
        <w:spacing w:before="0"/>
        <w:ind w:left="360" w:firstLine="348"/>
        <w:contextualSpacing/>
      </w:pPr>
      <w:r>
        <w:t>Сооружений водоподготовки на территории сельсовета нет.</w:t>
      </w:r>
    </w:p>
    <w:p w:rsidR="00990D8A" w:rsidRDefault="00990D8A" w:rsidP="00036D8D">
      <w:pPr>
        <w:pStyle w:val="e"/>
        <w:spacing w:before="0"/>
        <w:contextualSpacing/>
      </w:pPr>
      <w:r w:rsidRPr="0098160A">
        <w:t xml:space="preserve">По данным эксплуатационного персонала, трубопроводы находятся в удовлетворительном состоянии, срок эксплуатации водопровода составляет </w:t>
      </w:r>
      <w:r w:rsidRPr="001C7560">
        <w:rPr>
          <w:highlight w:val="yellow"/>
        </w:rPr>
        <w:t>около 40 лет.</w:t>
      </w:r>
      <w:r w:rsidRPr="0098160A">
        <w:t xml:space="preserve"> Сети водопровода тупик</w:t>
      </w:r>
      <w:r w:rsidRPr="0098160A">
        <w:t>о</w:t>
      </w:r>
      <w:r w:rsidRPr="0098160A">
        <w:t xml:space="preserve">вые. </w:t>
      </w:r>
      <w:r w:rsidRPr="002A09A7">
        <w:rPr>
          <w:highlight w:val="yellow"/>
        </w:rPr>
        <w:t>М</w:t>
      </w:r>
      <w:r w:rsidR="002A09A7" w:rsidRPr="002A09A7">
        <w:rPr>
          <w:highlight w:val="yellow"/>
        </w:rPr>
        <w:t>атериал труб водопровода – сталь</w:t>
      </w:r>
      <w:r w:rsidRPr="0098160A">
        <w:t xml:space="preserve">. </w:t>
      </w:r>
      <w:r w:rsidRPr="001C7560">
        <w:rPr>
          <w:highlight w:val="yellow"/>
        </w:rPr>
        <w:t>Степень износа местами достигает 65%.</w:t>
      </w:r>
      <w:r w:rsidRPr="0098160A">
        <w:t xml:space="preserve"> </w:t>
      </w:r>
    </w:p>
    <w:p w:rsidR="00990D8A" w:rsidRDefault="00990D8A" w:rsidP="00036D8D">
      <w:pPr>
        <w:pStyle w:val="e"/>
        <w:spacing w:before="0"/>
        <w:contextualSpacing/>
      </w:pPr>
      <w:r w:rsidRPr="001C7560">
        <w:rPr>
          <w:highlight w:val="yellow"/>
        </w:rPr>
        <w:t>Сети проложены совместно с тепловыми сетями.</w:t>
      </w:r>
    </w:p>
    <w:p w:rsidR="00990D8A" w:rsidRPr="0098160A" w:rsidRDefault="00990D8A" w:rsidP="00036D8D">
      <w:pPr>
        <w:pStyle w:val="e"/>
        <w:spacing w:before="0"/>
        <w:contextualSpacing/>
      </w:pPr>
      <w:r w:rsidRPr="0072612C">
        <w:t>Так же предлагается строительство новых сетей водоснабжения, для обеспечения потр</w:t>
      </w:r>
      <w:r w:rsidRPr="0072612C">
        <w:t>е</w:t>
      </w:r>
      <w:r w:rsidRPr="0072612C">
        <w:t>бителей с недостаточной степенью благоустройства питьевой водой.</w:t>
      </w:r>
    </w:p>
    <w:p w:rsidR="00990D8A" w:rsidRPr="0098160A" w:rsidRDefault="00990D8A" w:rsidP="00036D8D">
      <w:pPr>
        <w:pStyle w:val="e"/>
        <w:spacing w:before="0"/>
        <w:contextualSpacing/>
      </w:pPr>
      <w:r w:rsidRPr="0098160A">
        <w:t xml:space="preserve">Для резервного источника на случай возникновения чрезвычайной ситуации предлагается строительство дополнительного комплекса водозаборных сооружений из подземных источников. </w:t>
      </w:r>
      <w:r w:rsidRPr="002A09A7">
        <w:t>Месторасположение сооружений и их характеристика приведены в приложении 1.</w:t>
      </w:r>
    </w:p>
    <w:p w:rsidR="00990D8A" w:rsidRDefault="00990D8A" w:rsidP="00036D8D">
      <w:pPr>
        <w:pStyle w:val="e"/>
        <w:spacing w:before="0"/>
        <w:contextualSpacing/>
      </w:pPr>
      <w:r w:rsidRPr="004106DA">
        <w:t>Перечень основных технических и технологических проблем в системе водоснабжения</w:t>
      </w:r>
      <w:r>
        <w:t>:</w:t>
      </w:r>
    </w:p>
    <w:p w:rsidR="00990D8A" w:rsidRPr="0072612C" w:rsidRDefault="00990D8A" w:rsidP="00036D8D">
      <w:pPr>
        <w:pStyle w:val="e"/>
        <w:numPr>
          <w:ilvl w:val="0"/>
          <w:numId w:val="2"/>
        </w:numPr>
        <w:spacing w:before="0"/>
        <w:ind w:left="1134" w:hanging="425"/>
        <w:contextualSpacing/>
        <w:rPr>
          <w:highlight w:val="yellow"/>
        </w:rPr>
      </w:pPr>
      <w:r w:rsidRPr="0072612C">
        <w:rPr>
          <w:highlight w:val="yellow"/>
        </w:rPr>
        <w:t>Высокая степень износа трубопроводов системы водоснабжения (65%).</w:t>
      </w:r>
    </w:p>
    <w:p w:rsidR="00990D8A" w:rsidRPr="0072612C" w:rsidRDefault="00990D8A" w:rsidP="00036D8D">
      <w:pPr>
        <w:pStyle w:val="e"/>
        <w:numPr>
          <w:ilvl w:val="0"/>
          <w:numId w:val="2"/>
        </w:numPr>
        <w:spacing w:before="0"/>
        <w:ind w:left="1134" w:hanging="425"/>
        <w:contextualSpacing/>
        <w:rPr>
          <w:highlight w:val="yellow"/>
        </w:rPr>
      </w:pPr>
      <w:r w:rsidRPr="0072612C">
        <w:rPr>
          <w:highlight w:val="yellow"/>
        </w:rPr>
        <w:t>Высокий износ запорной арматуры на сетях водоснабжения.</w:t>
      </w:r>
    </w:p>
    <w:p w:rsidR="00990D8A" w:rsidRDefault="00990D8A" w:rsidP="00036D8D">
      <w:pPr>
        <w:pStyle w:val="e"/>
        <w:numPr>
          <w:ilvl w:val="0"/>
          <w:numId w:val="2"/>
        </w:numPr>
        <w:spacing w:before="0"/>
        <w:ind w:left="1134" w:hanging="425"/>
        <w:contextualSpacing/>
        <w:rPr>
          <w:highlight w:val="yellow"/>
        </w:rPr>
      </w:pPr>
      <w:r w:rsidRPr="0072612C">
        <w:rPr>
          <w:highlight w:val="yellow"/>
        </w:rPr>
        <w:lastRenderedPageBreak/>
        <w:t>Высокая степень износа оборудования скважин, насосы изношены и ремонту не по</w:t>
      </w:r>
      <w:r w:rsidRPr="0072612C">
        <w:rPr>
          <w:highlight w:val="yellow"/>
        </w:rPr>
        <w:t>д</w:t>
      </w:r>
      <w:r w:rsidRPr="0072612C">
        <w:rPr>
          <w:highlight w:val="yellow"/>
        </w:rPr>
        <w:t>лежат.</w:t>
      </w:r>
    </w:p>
    <w:p w:rsidR="006D02B4" w:rsidRPr="0072612C" w:rsidRDefault="006D02B4" w:rsidP="00036D8D">
      <w:pPr>
        <w:pStyle w:val="e"/>
        <w:numPr>
          <w:ilvl w:val="0"/>
          <w:numId w:val="2"/>
        </w:numPr>
        <w:spacing w:before="0"/>
        <w:ind w:left="1134" w:hanging="425"/>
        <w:contextualSpacing/>
        <w:rPr>
          <w:highlight w:val="yellow"/>
        </w:rPr>
      </w:pPr>
      <w:r>
        <w:rPr>
          <w:highlight w:val="yellow"/>
        </w:rPr>
        <w:t>Отсутствие пожарных гидрантов.</w:t>
      </w:r>
    </w:p>
    <w:p w:rsidR="00990D8A" w:rsidRDefault="00990D8A" w:rsidP="00036D8D">
      <w:pPr>
        <w:pStyle w:val="e"/>
        <w:numPr>
          <w:ilvl w:val="0"/>
          <w:numId w:val="2"/>
        </w:numPr>
        <w:spacing w:before="0"/>
        <w:ind w:left="1134" w:hanging="425"/>
        <w:contextualSpacing/>
      </w:pPr>
      <w:r>
        <w:t>Отсутствует проект зон</w:t>
      </w:r>
      <w:r w:rsidR="0072612C">
        <w:t>ы</w:t>
      </w:r>
      <w:r>
        <w:t xml:space="preserve"> санитарной охраны источник</w:t>
      </w:r>
      <w:r w:rsidR="006D02B4">
        <w:t>ов</w:t>
      </w:r>
      <w:r>
        <w:t xml:space="preserve"> водоснабжения</w:t>
      </w:r>
      <w:r w:rsidR="006D02B4">
        <w:t xml:space="preserve"> с</w:t>
      </w:r>
      <w:r w:rsidR="0072612C">
        <w:t xml:space="preserve">. </w:t>
      </w:r>
      <w:r w:rsidR="006D02B4">
        <w:t>Новокам</w:t>
      </w:r>
      <w:r w:rsidR="006D02B4">
        <w:t>а</w:t>
      </w:r>
      <w:r w:rsidR="006D02B4">
        <w:t>ла, с. Гмирянка, д. Воскресенка, д. Михалевка</w:t>
      </w:r>
      <w:r w:rsidR="002A09A7">
        <w:t>.</w:t>
      </w:r>
    </w:p>
    <w:p w:rsidR="00990D8A" w:rsidRPr="00404716" w:rsidRDefault="00990D8A" w:rsidP="00036D8D">
      <w:pPr>
        <w:pStyle w:val="e"/>
        <w:numPr>
          <w:ilvl w:val="0"/>
          <w:numId w:val="2"/>
        </w:numPr>
        <w:spacing w:before="0"/>
        <w:ind w:left="1134" w:hanging="425"/>
        <w:contextualSpacing/>
      </w:pPr>
      <w:r w:rsidRPr="00404716">
        <w:t xml:space="preserve">Отсутствие централизованного водоснабжения </w:t>
      </w:r>
      <w:r>
        <w:t>в</w:t>
      </w:r>
      <w:r w:rsidR="00410FD5">
        <w:t xml:space="preserve"> </w:t>
      </w:r>
      <w:r w:rsidR="006D02B4">
        <w:t>с. Ивановка, д. Спасовка.</w:t>
      </w:r>
    </w:p>
    <w:p w:rsidR="00990D8A" w:rsidRPr="004D2D10" w:rsidRDefault="00990D8A" w:rsidP="00036D8D">
      <w:pPr>
        <w:pStyle w:val="e"/>
        <w:spacing w:before="0"/>
        <w:contextualSpacing/>
      </w:pPr>
      <w:r w:rsidRPr="0072612C">
        <w:rPr>
          <w:highlight w:val="yellow"/>
        </w:rPr>
        <w:t>Таким образом, основными проблемами, возникающими при эксплуатации водопрово</w:t>
      </w:r>
      <w:r w:rsidRPr="0072612C">
        <w:rPr>
          <w:highlight w:val="yellow"/>
        </w:rPr>
        <w:t>д</w:t>
      </w:r>
      <w:r w:rsidRPr="0072612C">
        <w:rPr>
          <w:highlight w:val="yellow"/>
        </w:rPr>
        <w:t>ных сетей, являются неисправности трубопроводов, насосного оборудования скважин, связанные с износом трубопроводов и оборудования. Средний процент износа эксплуатируемых сетей, а также оборудования и сооружений, составляет 65%.</w:t>
      </w:r>
    </w:p>
    <w:p w:rsidR="00990D8A" w:rsidRPr="004D2D10" w:rsidRDefault="00990D8A" w:rsidP="00036D8D">
      <w:pPr>
        <w:pStyle w:val="e"/>
        <w:spacing w:before="0"/>
        <w:contextualSpacing/>
      </w:pPr>
      <w:r w:rsidRPr="004D2D10">
        <w:t>Отсутствие запорно-регулирующей арматуры на сетях водоснабжения так же является проблемой при возникновении аварий, невозможно отключить лишь аварийный участок труб</w:t>
      </w:r>
      <w:r w:rsidRPr="004D2D10">
        <w:t>о</w:t>
      </w:r>
      <w:r w:rsidRPr="004D2D10">
        <w:t>провода, без воды остается весь район снабжаемый водой из скважины.</w:t>
      </w:r>
    </w:p>
    <w:p w:rsidR="00990D8A" w:rsidRPr="004D2D10" w:rsidRDefault="00990D8A" w:rsidP="00036D8D">
      <w:pPr>
        <w:pStyle w:val="e"/>
        <w:spacing w:before="0"/>
        <w:contextualSpacing/>
      </w:pPr>
      <w:r w:rsidRPr="004D2D10">
        <w:t>Для водоснабжения населения проживающего в районах с недостаточной степенью благ</w:t>
      </w:r>
      <w:r w:rsidRPr="004D2D10">
        <w:t>о</w:t>
      </w:r>
      <w:r w:rsidRPr="004D2D10">
        <w:t xml:space="preserve">устройства на сетях водоснабжения установлены </w:t>
      </w:r>
      <w:r w:rsidRPr="0000038C">
        <w:t>водоразборные колонки. Водо</w:t>
      </w:r>
      <w:r w:rsidR="0000038C" w:rsidRPr="0000038C">
        <w:t>разборные</w:t>
      </w:r>
      <w:r w:rsidRPr="004D2D10">
        <w:t xml:space="preserve"> коло</w:t>
      </w:r>
      <w:r w:rsidRPr="004D2D10">
        <w:t>н</w:t>
      </w:r>
      <w:r w:rsidRPr="004D2D10">
        <w:t>ки находятся в аварийном состоянии и требуют замены.</w:t>
      </w:r>
    </w:p>
    <w:p w:rsidR="0072612C" w:rsidRDefault="0072612C" w:rsidP="0072612C">
      <w:pPr>
        <w:pStyle w:val="e"/>
        <w:spacing w:before="0"/>
        <w:ind w:left="1429" w:firstLin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" w:name="_Toc447540040"/>
      <w:r w:rsidRPr="00165D2D">
        <w:rPr>
          <w:rFonts w:ascii="Times New Roman" w:hAnsi="Times New Roman"/>
          <w:sz w:val="24"/>
          <w:szCs w:val="24"/>
        </w:rPr>
        <w:t>перечень лиц, владеющих на праве собственности или другом законном осн</w:t>
      </w:r>
      <w:r w:rsidRPr="00165D2D">
        <w:rPr>
          <w:rFonts w:ascii="Times New Roman" w:hAnsi="Times New Roman"/>
          <w:sz w:val="24"/>
          <w:szCs w:val="24"/>
        </w:rPr>
        <w:t>о</w:t>
      </w:r>
      <w:r w:rsidRPr="00165D2D">
        <w:rPr>
          <w:rFonts w:ascii="Times New Roman" w:hAnsi="Times New Roman"/>
          <w:sz w:val="24"/>
          <w:szCs w:val="24"/>
        </w:rPr>
        <w:t>вании объектами централизованной системы водоснабжения, с указанием пр</w:t>
      </w:r>
      <w:r w:rsidRPr="00165D2D">
        <w:rPr>
          <w:rFonts w:ascii="Times New Roman" w:hAnsi="Times New Roman"/>
          <w:sz w:val="24"/>
          <w:szCs w:val="24"/>
        </w:rPr>
        <w:t>и</w:t>
      </w:r>
      <w:r w:rsidRPr="00165D2D">
        <w:rPr>
          <w:rFonts w:ascii="Times New Roman" w:hAnsi="Times New Roman"/>
          <w:sz w:val="24"/>
          <w:szCs w:val="24"/>
        </w:rPr>
        <w:t>надлежащих этим лицам таких объектов (границ зон, в которых расположены такие объекты).</w:t>
      </w:r>
      <w:bookmarkEnd w:id="8"/>
    </w:p>
    <w:p w:rsidR="0072612C" w:rsidRPr="0072612C" w:rsidRDefault="0072612C" w:rsidP="0072612C"/>
    <w:p w:rsidR="00C77546" w:rsidRPr="00F33494" w:rsidRDefault="00C77546" w:rsidP="00036D8D">
      <w:pPr>
        <w:pStyle w:val="e"/>
        <w:spacing w:before="0"/>
        <w:contextualSpacing/>
      </w:pPr>
      <w:r w:rsidRPr="00F33494">
        <w:t xml:space="preserve">Право собственности на водопроводные сети в </w:t>
      </w:r>
      <w:r w:rsidR="006D02B4">
        <w:t>Новокамалинском</w:t>
      </w:r>
      <w:r w:rsidR="00990D8A" w:rsidRPr="00F33494">
        <w:t xml:space="preserve"> сельсовете </w:t>
      </w:r>
      <w:r w:rsidRPr="00F33494">
        <w:t xml:space="preserve">закреплено за </w:t>
      </w:r>
      <w:r w:rsidR="009524D9">
        <w:t>администрацией</w:t>
      </w:r>
      <w:r w:rsidRPr="00F33494">
        <w:t xml:space="preserve"> </w:t>
      </w:r>
      <w:r w:rsidR="009524D9">
        <w:t>Рыбинского</w:t>
      </w:r>
      <w:r w:rsidRPr="00F33494">
        <w:t xml:space="preserve"> район</w:t>
      </w:r>
      <w:r w:rsidR="009524D9">
        <w:t>а</w:t>
      </w:r>
      <w:r w:rsidRPr="00F33494">
        <w:t xml:space="preserve">. </w:t>
      </w:r>
    </w:p>
    <w:p w:rsidR="00585955" w:rsidRDefault="00C77546" w:rsidP="00036D8D">
      <w:pPr>
        <w:pStyle w:val="e"/>
        <w:spacing w:before="0"/>
        <w:contextualSpacing/>
      </w:pPr>
      <w:r w:rsidRPr="00F33494">
        <w:t>Водопроводные сети переданы в эксплуатирующую организацию</w:t>
      </w:r>
      <w:r w:rsidR="009524D9">
        <w:t xml:space="preserve"> ООО «</w:t>
      </w:r>
      <w:r w:rsidR="00DD5FDF">
        <w:t>РКК»</w:t>
      </w:r>
    </w:p>
    <w:p w:rsidR="0072612C" w:rsidRPr="00F33494" w:rsidRDefault="0072612C" w:rsidP="00036D8D">
      <w:pPr>
        <w:pStyle w:val="e"/>
        <w:spacing w:before="0"/>
        <w:contextualSpacing/>
      </w:pPr>
    </w:p>
    <w:p w:rsidR="00912096" w:rsidRPr="00990D8A" w:rsidRDefault="002E2C9F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" w:name="_Toc447540041"/>
      <w:r w:rsidRPr="00990D8A">
        <w:rPr>
          <w:rFonts w:ascii="Times New Roman" w:hAnsi="Times New Roman"/>
          <w:sz w:val="24"/>
          <w:szCs w:val="24"/>
        </w:rPr>
        <w:t>Направления развития централизованных систем водоснабжения</w:t>
      </w:r>
      <w:bookmarkEnd w:id="9"/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0" w:name="_Toc447540042"/>
      <w:r w:rsidRPr="00165D2D">
        <w:rPr>
          <w:rFonts w:ascii="Times New Roman" w:hAnsi="Times New Roman"/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водоснабжения;</w:t>
      </w:r>
      <w:bookmarkEnd w:id="10"/>
    </w:p>
    <w:p w:rsidR="0072612C" w:rsidRPr="0072612C" w:rsidRDefault="0072612C" w:rsidP="0072612C"/>
    <w:p w:rsidR="00C77546" w:rsidRPr="004106DA" w:rsidRDefault="00C77546" w:rsidP="00036D8D">
      <w:pPr>
        <w:pStyle w:val="e"/>
        <w:spacing w:before="0"/>
        <w:contextualSpacing/>
      </w:pPr>
      <w:r w:rsidRPr="004106DA">
        <w:t>Раздел «Водоснабжение» схем</w:t>
      </w:r>
      <w:r>
        <w:t>а</w:t>
      </w:r>
      <w:r w:rsidRPr="004106DA">
        <w:t xml:space="preserve"> водоснабжения и водоотведения </w:t>
      </w:r>
      <w:r w:rsidR="005B1273">
        <w:t>Н</w:t>
      </w:r>
      <w:r w:rsidR="006D02B4">
        <w:t>овокамалинского</w:t>
      </w:r>
      <w:r>
        <w:t xml:space="preserve"> сел</w:t>
      </w:r>
      <w:r>
        <w:t>ь</w:t>
      </w:r>
      <w:r>
        <w:t>совета</w:t>
      </w:r>
      <w:r w:rsidRPr="004106DA">
        <w:t xml:space="preserve"> на период до 20</w:t>
      </w:r>
      <w:r w:rsidR="0072612C">
        <w:t>30</w:t>
      </w:r>
      <w:r w:rsidRPr="004106DA">
        <w:t xml:space="preserve">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развития.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 xml:space="preserve">Принципами развития централизованной системы водоснабжения </w:t>
      </w:r>
      <w:r w:rsidRPr="000F575C">
        <w:t>муниципального</w:t>
      </w:r>
      <w:r w:rsidR="008D6456">
        <w:t xml:space="preserve"> </w:t>
      </w:r>
      <w:r w:rsidRPr="000F575C">
        <w:t>обр</w:t>
      </w:r>
      <w:r w:rsidRPr="000F575C">
        <w:t>а</w:t>
      </w:r>
      <w:r w:rsidRPr="000F575C">
        <w:t xml:space="preserve">зования </w:t>
      </w:r>
      <w:r w:rsidR="005B1273">
        <w:t>Н</w:t>
      </w:r>
      <w:r w:rsidR="006D02B4">
        <w:t>овокамалинский</w:t>
      </w:r>
      <w:r>
        <w:t xml:space="preserve"> сельсовет являются</w:t>
      </w:r>
      <w:r w:rsidRPr="004106DA">
        <w:t xml:space="preserve">: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>- постоянное улучшение качества предоставления услуг водоснабжения потребителям (абонентам);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>- удовлетворение потребности в обеспечении услугой водоснабжения новых объектов к</w:t>
      </w:r>
      <w:r w:rsidRPr="004106DA">
        <w:t>а</w:t>
      </w:r>
      <w:r w:rsidRPr="004106DA">
        <w:t>питального строительства;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>- постоянное совершенствование схемы водоснабжения на основе последовательного пл</w:t>
      </w:r>
      <w:r w:rsidRPr="004106DA">
        <w:t>а</w:t>
      </w:r>
      <w:r w:rsidRPr="004106DA">
        <w:t>нирования развития системы водоснабжения, реализации плановых мероприятий, проверки р</w:t>
      </w:r>
      <w:r w:rsidRPr="004106DA">
        <w:t>е</w:t>
      </w:r>
      <w:r w:rsidRPr="004106DA">
        <w:t xml:space="preserve">зультатов реализации и своевременной корректировки технических решений и мероприятий.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 xml:space="preserve">Основными задачами, решаемыми в разделе «Водоснабжение» схемы водоснабжения и водоотведения являются: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>- реконструкция и модернизация водопроводной сети с целью обеспечения качества воды, поставляемой потребителям, повышения надежности водоснабжения, снижения аварийности, с</w:t>
      </w:r>
      <w:r w:rsidRPr="004106DA">
        <w:t>о</w:t>
      </w:r>
      <w:r w:rsidRPr="004106DA">
        <w:t xml:space="preserve">кращения потерь воды;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 xml:space="preserve">- замена запорной арматуры на водопроводной сети, </w:t>
      </w:r>
      <w:r w:rsidR="005B1273">
        <w:t>устройство</w:t>
      </w:r>
      <w:r w:rsidRPr="005B1273">
        <w:t xml:space="preserve"> пожарных гидрантов</w:t>
      </w:r>
      <w:r w:rsidRPr="004106DA">
        <w:t>, с целью обеспечения исправного технического состояния сети, бесперебойной подачи воды потр</w:t>
      </w:r>
      <w:r w:rsidRPr="004106DA">
        <w:t>е</w:t>
      </w:r>
      <w:r w:rsidRPr="004106DA">
        <w:t xml:space="preserve">бителям, </w:t>
      </w:r>
      <w:r w:rsidRPr="005B1273">
        <w:t>в том числе на нужды пожаротушения;</w:t>
      </w:r>
      <w:r w:rsidRPr="004106DA">
        <w:t xml:space="preserve">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>- строительство сетей и сооружений для водоснабжения осваиваемых и преобразуемых территорий, а также отдельных городских территорий, не имеющих централизованного вод</w:t>
      </w:r>
      <w:r w:rsidRPr="004106DA">
        <w:t>о</w:t>
      </w:r>
      <w:r w:rsidRPr="004106DA">
        <w:t xml:space="preserve">снабжения с целью обеспечения доступности услуг водоснабжения для всех жителей </w:t>
      </w:r>
      <w:r w:rsidR="009E1F2B">
        <w:t>поселения</w:t>
      </w:r>
      <w:r w:rsidRPr="004106DA">
        <w:t>;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lastRenderedPageBreak/>
        <w:t>- повышение эффективности управления объектами коммунальной инфраструктуры, сн</w:t>
      </w:r>
      <w:r w:rsidRPr="004106DA">
        <w:t>и</w:t>
      </w:r>
      <w:r w:rsidRPr="004106DA">
        <w:t xml:space="preserve">жение себестоимости жилищно-коммунальных услуг за счет оптимизации расходов, в том числе рационального использования водных ресурсов; </w:t>
      </w:r>
    </w:p>
    <w:p w:rsidR="00C77546" w:rsidRPr="004106DA" w:rsidRDefault="00C77546" w:rsidP="00036D8D">
      <w:pPr>
        <w:pStyle w:val="e"/>
        <w:spacing w:before="0"/>
        <w:contextualSpacing/>
      </w:pPr>
      <w:r w:rsidRPr="004106DA">
        <w:t xml:space="preserve">-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C77546" w:rsidRDefault="00C77546" w:rsidP="00036D8D">
      <w:pPr>
        <w:pStyle w:val="e"/>
        <w:spacing w:before="0"/>
        <w:contextualSpacing/>
      </w:pPr>
      <w:r w:rsidRPr="004106DA">
        <w:t>- улучшение обеспечения населения питьевой водой нормативного качества и в достато</w:t>
      </w:r>
      <w:r w:rsidRPr="004106DA">
        <w:t>ч</w:t>
      </w:r>
      <w:r w:rsidRPr="004106DA">
        <w:t xml:space="preserve">ном количестве, улучшение на этой основе здоровья человека. </w:t>
      </w:r>
    </w:p>
    <w:p w:rsidR="009524D9" w:rsidRPr="004106DA" w:rsidRDefault="009524D9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b w:val="0"/>
          <w:i/>
          <w:sz w:val="24"/>
          <w:szCs w:val="24"/>
        </w:rPr>
      </w:pPr>
      <w:bookmarkStart w:id="11" w:name="_Toc447540043"/>
      <w:r w:rsidRPr="00165D2D">
        <w:rPr>
          <w:rFonts w:ascii="Times New Roman" w:hAnsi="Times New Roman"/>
          <w:sz w:val="24"/>
          <w:szCs w:val="24"/>
        </w:rPr>
        <w:t>различные сценарии развития централизованных систем водоснабжения в з</w:t>
      </w:r>
      <w:r w:rsidRPr="00165D2D">
        <w:rPr>
          <w:rFonts w:ascii="Times New Roman" w:hAnsi="Times New Roman"/>
          <w:sz w:val="24"/>
          <w:szCs w:val="24"/>
        </w:rPr>
        <w:t>а</w:t>
      </w:r>
      <w:r w:rsidRPr="00165D2D">
        <w:rPr>
          <w:rFonts w:ascii="Times New Roman" w:hAnsi="Times New Roman"/>
          <w:sz w:val="24"/>
          <w:szCs w:val="24"/>
        </w:rPr>
        <w:t>висимости от различных сценариев развития поселений</w:t>
      </w:r>
      <w:r w:rsidRPr="00160E8C">
        <w:rPr>
          <w:rFonts w:ascii="Times New Roman" w:hAnsi="Times New Roman"/>
          <w:b w:val="0"/>
          <w:i/>
          <w:sz w:val="24"/>
          <w:szCs w:val="24"/>
        </w:rPr>
        <w:t>.</w:t>
      </w:r>
      <w:bookmarkEnd w:id="11"/>
    </w:p>
    <w:p w:rsidR="009E1F2B" w:rsidRPr="009E1F2B" w:rsidRDefault="009E1F2B" w:rsidP="009E1F2B"/>
    <w:p w:rsidR="00990D8A" w:rsidRPr="004106DA" w:rsidRDefault="00990D8A" w:rsidP="00036D8D">
      <w:pPr>
        <w:pStyle w:val="e"/>
        <w:spacing w:before="0"/>
        <w:contextualSpacing/>
      </w:pPr>
      <w:r w:rsidRPr="004106DA">
        <w:t xml:space="preserve">Сценарий развития предполагает </w:t>
      </w:r>
      <w:r>
        <w:t xml:space="preserve">развитие системы водоснабжения </w:t>
      </w:r>
      <w:r w:rsidRPr="004106DA">
        <w:t xml:space="preserve">в </w:t>
      </w:r>
      <w:r w:rsidRPr="00980EE2">
        <w:t xml:space="preserve">различных районах </w:t>
      </w:r>
      <w:r w:rsidR="00980EE2">
        <w:t>сельсовета</w:t>
      </w:r>
      <w:r w:rsidRPr="004106DA">
        <w:t>, а также переселение жителей из ветхого, аварийного</w:t>
      </w:r>
      <w:r>
        <w:t>,</w:t>
      </w:r>
      <w:r w:rsidRPr="004106DA">
        <w:t xml:space="preserve"> жилья в благоустроенное. Тр</w:t>
      </w:r>
      <w:r w:rsidRPr="004106DA">
        <w:t>е</w:t>
      </w:r>
      <w:r w:rsidRPr="004106DA">
        <w:t xml:space="preserve">буется строительство новых водопроводных сетей для подключения </w:t>
      </w:r>
      <w:r>
        <w:t>существующих объектов и новых абонентов.</w:t>
      </w:r>
    </w:p>
    <w:p w:rsidR="007662C7" w:rsidRDefault="007662C7" w:rsidP="00036D8D">
      <w:pPr>
        <w:pStyle w:val="e"/>
        <w:spacing w:before="0"/>
        <w:contextualSpacing/>
      </w:pPr>
      <w:r w:rsidRPr="00431A88">
        <w:t>Развитие централизованных систем водоснабжения заключается в поэтапной реконстру</w:t>
      </w:r>
      <w:r w:rsidRPr="00431A88">
        <w:t>к</w:t>
      </w:r>
      <w:r w:rsidRPr="00431A88">
        <w:t xml:space="preserve">ции и строительстве </w:t>
      </w:r>
      <w:r>
        <w:t xml:space="preserve">новых </w:t>
      </w:r>
      <w:r w:rsidRPr="00431A88">
        <w:t xml:space="preserve">магистральных, квартальных водопроводных </w:t>
      </w:r>
      <w:r>
        <w:t>кольцевых сетей</w:t>
      </w:r>
      <w:r w:rsidRPr="00431A88">
        <w:t>, кот</w:t>
      </w:r>
      <w:r w:rsidRPr="00431A88">
        <w:t>о</w:t>
      </w:r>
      <w:r w:rsidRPr="00431A88">
        <w:t>рые обеспечат водой питьевого качества</w:t>
      </w:r>
      <w:r>
        <w:t xml:space="preserve"> все население, объекты соц.культ. быта и предприятия МО </w:t>
      </w:r>
      <w:r w:rsidR="006D02B4">
        <w:t>Новокамалинский</w:t>
      </w:r>
      <w:r w:rsidR="009E1F2B">
        <w:t xml:space="preserve"> </w:t>
      </w:r>
      <w:r>
        <w:t xml:space="preserve">сельсовет </w:t>
      </w:r>
      <w:r w:rsidR="006D02B4">
        <w:t>с. Новокамала, с. Г</w:t>
      </w:r>
      <w:r w:rsidR="00696151">
        <w:t>мир</w:t>
      </w:r>
      <w:r w:rsidR="006D02B4">
        <w:t>янка, с. Ивановка, д. Спасовка, д. Воскр</w:t>
      </w:r>
      <w:r w:rsidR="006D02B4">
        <w:t>е</w:t>
      </w:r>
      <w:r w:rsidR="006D02B4">
        <w:t>сенка, д. Михалевка</w:t>
      </w:r>
      <w:r w:rsidR="009E1F2B">
        <w:t>.</w:t>
      </w:r>
    </w:p>
    <w:p w:rsidR="007662C7" w:rsidRDefault="007662C7" w:rsidP="00036D8D">
      <w:pPr>
        <w:pStyle w:val="e"/>
        <w:spacing w:before="0"/>
        <w:contextualSpacing/>
      </w:pPr>
      <w:r>
        <w:t>Развитие системы водоснабжения по выбранному направлению обеспечит в полном объ</w:t>
      </w:r>
      <w:r>
        <w:t>е</w:t>
      </w:r>
      <w:r>
        <w:t>ме всех потребителей качественной водой.</w:t>
      </w:r>
    </w:p>
    <w:p w:rsidR="007662C7" w:rsidRPr="005B1273" w:rsidRDefault="007662C7" w:rsidP="00036D8D">
      <w:pPr>
        <w:pStyle w:val="e"/>
        <w:spacing w:before="0"/>
        <w:contextualSpacing/>
      </w:pPr>
      <w:r w:rsidRPr="005B1273">
        <w:t>Основные мероприятия схемы:</w:t>
      </w:r>
    </w:p>
    <w:p w:rsidR="007662C7" w:rsidRPr="005B1273" w:rsidRDefault="00DA78DE" w:rsidP="00036D8D">
      <w:pPr>
        <w:pStyle w:val="ae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eastAsia="Calibri"/>
          <w:szCs w:val="24"/>
        </w:rPr>
      </w:pPr>
      <w:r w:rsidRPr="005B1273">
        <w:rPr>
          <w:rFonts w:eastAsia="Calibri"/>
          <w:szCs w:val="24"/>
        </w:rPr>
        <w:t>Увеличение мощности и строительство резервных</w:t>
      </w:r>
      <w:r w:rsidR="005B1273">
        <w:rPr>
          <w:rFonts w:eastAsia="Calibri"/>
          <w:szCs w:val="24"/>
        </w:rPr>
        <w:t xml:space="preserve"> водозаборных сооружений в </w:t>
      </w:r>
      <w:r w:rsidR="00C157B3">
        <w:rPr>
          <w:rFonts w:eastAsia="Calibri"/>
          <w:szCs w:val="24"/>
        </w:rPr>
        <w:t>с. Новокамала, с. Г</w:t>
      </w:r>
      <w:r w:rsidR="00696151">
        <w:rPr>
          <w:rFonts w:eastAsia="Calibri"/>
          <w:szCs w:val="24"/>
        </w:rPr>
        <w:t>мир</w:t>
      </w:r>
      <w:r w:rsidR="00C157B3">
        <w:rPr>
          <w:rFonts w:eastAsia="Calibri"/>
          <w:szCs w:val="24"/>
        </w:rPr>
        <w:t xml:space="preserve">янка, д. Воскресенка, д. Михалевка </w:t>
      </w:r>
      <w:r w:rsidR="007662C7" w:rsidRPr="005B1273">
        <w:rPr>
          <w:rFonts w:eastAsia="Calibri"/>
          <w:szCs w:val="24"/>
        </w:rPr>
        <w:t xml:space="preserve">– </w:t>
      </w:r>
      <w:r w:rsidR="005B1273">
        <w:rPr>
          <w:rFonts w:eastAsia="Calibri"/>
          <w:szCs w:val="24"/>
        </w:rPr>
        <w:t xml:space="preserve">2016-2018 </w:t>
      </w:r>
      <w:r w:rsidR="007662C7" w:rsidRPr="005B1273">
        <w:rPr>
          <w:rFonts w:eastAsia="Calibri"/>
          <w:szCs w:val="24"/>
        </w:rPr>
        <w:t>гг</w:t>
      </w:r>
    </w:p>
    <w:p w:rsidR="007662C7" w:rsidRPr="005B1273" w:rsidRDefault="007662C7" w:rsidP="00036D8D">
      <w:pPr>
        <w:pStyle w:val="ae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eastAsia="Calibri"/>
          <w:szCs w:val="24"/>
        </w:rPr>
      </w:pPr>
      <w:r w:rsidRPr="005B1273">
        <w:rPr>
          <w:rFonts w:eastAsia="Calibri"/>
          <w:szCs w:val="24"/>
        </w:rPr>
        <w:t xml:space="preserve">Сети водоснабжения, строительство в </w:t>
      </w:r>
      <w:r w:rsidR="00C157B3">
        <w:rPr>
          <w:rFonts w:eastAsia="Calibri"/>
          <w:szCs w:val="24"/>
        </w:rPr>
        <w:t>с. Новокамала, с. Г</w:t>
      </w:r>
      <w:r w:rsidR="00696151">
        <w:rPr>
          <w:rFonts w:eastAsia="Calibri"/>
          <w:szCs w:val="24"/>
        </w:rPr>
        <w:t>мир</w:t>
      </w:r>
      <w:r w:rsidR="00C157B3">
        <w:rPr>
          <w:rFonts w:eastAsia="Calibri"/>
          <w:szCs w:val="24"/>
        </w:rPr>
        <w:t xml:space="preserve">янка, д. Воскресенка, д. Михалевка </w:t>
      </w:r>
      <w:r w:rsidRPr="005B1273">
        <w:rPr>
          <w:rFonts w:eastAsia="Calibri"/>
          <w:szCs w:val="24"/>
        </w:rPr>
        <w:t>– 20</w:t>
      </w:r>
      <w:r w:rsidR="005B1273">
        <w:rPr>
          <w:rFonts w:eastAsia="Calibri"/>
          <w:szCs w:val="24"/>
        </w:rPr>
        <w:t>20-2022</w:t>
      </w:r>
      <w:r w:rsidRPr="005B1273">
        <w:rPr>
          <w:rFonts w:eastAsia="Calibri"/>
          <w:szCs w:val="24"/>
        </w:rPr>
        <w:t xml:space="preserve"> гг.</w:t>
      </w:r>
    </w:p>
    <w:p w:rsidR="007662C7" w:rsidRPr="005B1273" w:rsidRDefault="007662C7" w:rsidP="00036D8D">
      <w:pPr>
        <w:pStyle w:val="ae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eastAsia="Calibri"/>
          <w:szCs w:val="24"/>
        </w:rPr>
      </w:pPr>
      <w:r w:rsidRPr="005B1273">
        <w:rPr>
          <w:rFonts w:eastAsia="Calibri"/>
          <w:szCs w:val="24"/>
        </w:rPr>
        <w:t xml:space="preserve">Проект зон санитарной охраны водозаборных сооружений в </w:t>
      </w:r>
      <w:r w:rsidR="00C157B3">
        <w:rPr>
          <w:rFonts w:eastAsia="Calibri"/>
          <w:szCs w:val="24"/>
        </w:rPr>
        <w:t>с. Новокамала, с. Г</w:t>
      </w:r>
      <w:r w:rsidR="00696151">
        <w:rPr>
          <w:rFonts w:eastAsia="Calibri"/>
          <w:szCs w:val="24"/>
        </w:rPr>
        <w:t>мир</w:t>
      </w:r>
      <w:r w:rsidR="00C157B3">
        <w:rPr>
          <w:rFonts w:eastAsia="Calibri"/>
          <w:szCs w:val="24"/>
        </w:rPr>
        <w:t xml:space="preserve">янка, д. Воскресенка, д. Михалевка </w:t>
      </w:r>
      <w:r w:rsidRPr="005B1273">
        <w:rPr>
          <w:rFonts w:eastAsia="Calibri"/>
          <w:szCs w:val="24"/>
        </w:rPr>
        <w:t xml:space="preserve">– </w:t>
      </w:r>
      <w:r w:rsidR="005B1273">
        <w:rPr>
          <w:rFonts w:eastAsia="Calibri"/>
          <w:szCs w:val="24"/>
        </w:rPr>
        <w:t>2016</w:t>
      </w:r>
      <w:r w:rsidRPr="005B1273">
        <w:rPr>
          <w:rFonts w:eastAsia="Calibri"/>
          <w:szCs w:val="24"/>
        </w:rPr>
        <w:t>-201</w:t>
      </w:r>
      <w:r w:rsidR="005B1273">
        <w:rPr>
          <w:rFonts w:eastAsia="Calibri"/>
          <w:szCs w:val="24"/>
        </w:rPr>
        <w:t>7</w:t>
      </w:r>
      <w:r w:rsidRPr="005B1273">
        <w:rPr>
          <w:rFonts w:eastAsia="Calibri"/>
          <w:szCs w:val="24"/>
        </w:rPr>
        <w:t>гг</w:t>
      </w:r>
    </w:p>
    <w:p w:rsidR="007662C7" w:rsidRPr="005B1273" w:rsidRDefault="007662C7" w:rsidP="00036D8D">
      <w:pPr>
        <w:pStyle w:val="ae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eastAsia="Calibri"/>
          <w:szCs w:val="24"/>
        </w:rPr>
      </w:pPr>
      <w:r w:rsidRPr="005B1273">
        <w:rPr>
          <w:rFonts w:eastAsia="Calibri"/>
          <w:szCs w:val="24"/>
        </w:rPr>
        <w:t xml:space="preserve">Строительство водозаборных сооружений в </w:t>
      </w:r>
      <w:r w:rsidR="00C157B3">
        <w:t>с. Ивановка,</w:t>
      </w:r>
      <w:r w:rsidRPr="005B1273">
        <w:t xml:space="preserve"> </w:t>
      </w:r>
      <w:r w:rsidR="00C157B3">
        <w:t xml:space="preserve">д. Спасовка </w:t>
      </w:r>
      <w:r w:rsidRPr="005B1273">
        <w:rPr>
          <w:rFonts w:eastAsia="Calibri"/>
          <w:szCs w:val="24"/>
        </w:rPr>
        <w:t>– 201</w:t>
      </w:r>
      <w:r w:rsidR="005B1273">
        <w:rPr>
          <w:rFonts w:eastAsia="Calibri"/>
          <w:szCs w:val="24"/>
        </w:rPr>
        <w:t>6</w:t>
      </w:r>
      <w:r w:rsidRPr="005B1273">
        <w:rPr>
          <w:rFonts w:eastAsia="Calibri"/>
          <w:szCs w:val="24"/>
        </w:rPr>
        <w:t>-201</w:t>
      </w:r>
      <w:r w:rsidR="005B1273">
        <w:rPr>
          <w:rFonts w:eastAsia="Calibri"/>
          <w:szCs w:val="24"/>
        </w:rPr>
        <w:t>8</w:t>
      </w:r>
      <w:r w:rsidRPr="005B1273">
        <w:rPr>
          <w:rFonts w:eastAsia="Calibri"/>
          <w:szCs w:val="24"/>
        </w:rPr>
        <w:t>гг</w:t>
      </w:r>
    </w:p>
    <w:p w:rsidR="00C77546" w:rsidRPr="005B1273" w:rsidRDefault="007662C7" w:rsidP="00036D8D">
      <w:pPr>
        <w:pStyle w:val="ae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eastAsia="Calibri"/>
          <w:szCs w:val="24"/>
        </w:rPr>
      </w:pPr>
      <w:r w:rsidRPr="005B1273">
        <w:rPr>
          <w:rFonts w:eastAsia="Calibri"/>
          <w:szCs w:val="24"/>
        </w:rPr>
        <w:t>Сети водоснабжения, строительство в</w:t>
      </w:r>
      <w:r w:rsidRPr="005B1273">
        <w:t xml:space="preserve"> </w:t>
      </w:r>
      <w:r w:rsidR="00C157B3">
        <w:t>с. Ивановка, д. Спасовка</w:t>
      </w:r>
      <w:r w:rsidR="005B1273" w:rsidRPr="005B1273">
        <w:t xml:space="preserve"> </w:t>
      </w:r>
      <w:r w:rsidRPr="005B1273">
        <w:rPr>
          <w:rFonts w:eastAsia="Calibri"/>
          <w:szCs w:val="24"/>
        </w:rPr>
        <w:t xml:space="preserve">– </w:t>
      </w:r>
      <w:r w:rsidR="005B1273">
        <w:rPr>
          <w:rFonts w:eastAsia="Calibri"/>
          <w:szCs w:val="24"/>
        </w:rPr>
        <w:t>2020</w:t>
      </w:r>
      <w:r w:rsidRPr="005B1273">
        <w:rPr>
          <w:rFonts w:eastAsia="Calibri"/>
          <w:szCs w:val="24"/>
        </w:rPr>
        <w:t>-202</w:t>
      </w:r>
      <w:r w:rsidR="005B1273">
        <w:rPr>
          <w:rFonts w:eastAsia="Calibri"/>
          <w:szCs w:val="24"/>
        </w:rPr>
        <w:t>2</w:t>
      </w:r>
      <w:r w:rsidRPr="005B1273">
        <w:rPr>
          <w:rFonts w:eastAsia="Calibri"/>
          <w:szCs w:val="24"/>
        </w:rPr>
        <w:t xml:space="preserve"> гг.</w:t>
      </w:r>
    </w:p>
    <w:p w:rsidR="009E1F2B" w:rsidRPr="007662C7" w:rsidRDefault="009E1F2B" w:rsidP="009E1F2B">
      <w:pPr>
        <w:pStyle w:val="ae"/>
        <w:suppressAutoHyphens/>
        <w:spacing w:after="0" w:line="240" w:lineRule="auto"/>
        <w:ind w:left="426"/>
        <w:rPr>
          <w:rFonts w:eastAsia="Calibri"/>
          <w:szCs w:val="24"/>
        </w:rPr>
      </w:pPr>
    </w:p>
    <w:p w:rsidR="00912096" w:rsidRPr="00990D8A" w:rsidRDefault="002E2C9F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2" w:name="_Toc447540044"/>
      <w:r w:rsidRPr="00990D8A">
        <w:rPr>
          <w:rFonts w:ascii="Times New Roman" w:hAnsi="Times New Roman"/>
          <w:sz w:val="24"/>
          <w:szCs w:val="24"/>
        </w:rPr>
        <w:t>Баланс водоснабжения и потребления питьевой и технической воды</w:t>
      </w:r>
      <w:bookmarkEnd w:id="12"/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3" w:name="_Toc447540045"/>
      <w:r w:rsidRPr="00165D2D">
        <w:rPr>
          <w:rFonts w:ascii="Times New Roman" w:hAnsi="Times New Roman"/>
          <w:sz w:val="24"/>
          <w:szCs w:val="24"/>
        </w:rPr>
        <w:t>общий баланс подачи и реализации воды, включая анализ и оценку структу</w:t>
      </w:r>
      <w:r w:rsidRPr="00165D2D">
        <w:rPr>
          <w:rFonts w:ascii="Times New Roman" w:hAnsi="Times New Roman"/>
          <w:sz w:val="24"/>
          <w:szCs w:val="24"/>
        </w:rPr>
        <w:t>р</w:t>
      </w:r>
      <w:r w:rsidRPr="00165D2D">
        <w:rPr>
          <w:rFonts w:ascii="Times New Roman" w:hAnsi="Times New Roman"/>
          <w:sz w:val="24"/>
          <w:szCs w:val="24"/>
        </w:rPr>
        <w:t>ных составляющих потерь питьевой, технической воды при ее производстве и транспортировке;</w:t>
      </w:r>
      <w:bookmarkEnd w:id="13"/>
    </w:p>
    <w:p w:rsidR="009E1F2B" w:rsidRPr="009E1F2B" w:rsidRDefault="009E1F2B" w:rsidP="009E1F2B"/>
    <w:p w:rsidR="007662C7" w:rsidRDefault="007662C7" w:rsidP="009E1F2B">
      <w:pPr>
        <w:pStyle w:val="e"/>
        <w:spacing w:before="0"/>
        <w:ind w:firstLine="708"/>
        <w:contextualSpacing/>
      </w:pPr>
      <w:r>
        <w:t>Расчетное количество жителей, н</w:t>
      </w:r>
      <w:r w:rsidR="009524D9">
        <w:t>а отчетный 2015 год составляет:</w:t>
      </w:r>
    </w:p>
    <w:p w:rsidR="00C157B3" w:rsidRDefault="00C157B3" w:rsidP="00C157B3">
      <w:pPr>
        <w:pStyle w:val="e"/>
        <w:spacing w:before="0"/>
        <w:ind w:firstLine="708"/>
        <w:contextualSpacing/>
      </w:pPr>
      <w:r>
        <w:t>- с. Новокамала – 1230 чел,</w:t>
      </w:r>
    </w:p>
    <w:p w:rsidR="00C157B3" w:rsidRDefault="00C157B3" w:rsidP="00C157B3">
      <w:pPr>
        <w:pStyle w:val="e"/>
        <w:spacing w:before="0"/>
        <w:ind w:firstLine="708"/>
        <w:contextualSpacing/>
      </w:pPr>
      <w:r>
        <w:t>- с. Г</w:t>
      </w:r>
      <w:r w:rsidR="00696151">
        <w:t>мир</w:t>
      </w:r>
      <w:r>
        <w:t>янка – 261 чел,</w:t>
      </w:r>
    </w:p>
    <w:p w:rsidR="00C157B3" w:rsidRDefault="00C157B3" w:rsidP="00C157B3">
      <w:pPr>
        <w:pStyle w:val="e"/>
        <w:spacing w:before="0"/>
        <w:ind w:firstLine="708"/>
        <w:contextualSpacing/>
      </w:pPr>
      <w:r>
        <w:t>- с. Ивановка – 215 чел,</w:t>
      </w:r>
    </w:p>
    <w:p w:rsidR="00C157B3" w:rsidRDefault="00C157B3" w:rsidP="00C157B3">
      <w:pPr>
        <w:pStyle w:val="e"/>
        <w:spacing w:before="0"/>
        <w:ind w:firstLine="708"/>
        <w:contextualSpacing/>
      </w:pPr>
      <w:r>
        <w:t>- д. Спасовка – 44 чел,</w:t>
      </w:r>
    </w:p>
    <w:p w:rsidR="00C157B3" w:rsidRDefault="00C157B3" w:rsidP="00C157B3">
      <w:pPr>
        <w:pStyle w:val="e"/>
        <w:spacing w:before="0"/>
        <w:ind w:firstLine="708"/>
        <w:contextualSpacing/>
      </w:pPr>
      <w:r>
        <w:t>- д. Воскресенка – 173 чел,</w:t>
      </w:r>
    </w:p>
    <w:p w:rsidR="00C157B3" w:rsidRDefault="00C157B3" w:rsidP="00C157B3">
      <w:pPr>
        <w:pStyle w:val="e"/>
        <w:spacing w:before="0"/>
        <w:ind w:firstLine="708"/>
        <w:contextualSpacing/>
      </w:pPr>
      <w:r>
        <w:t>- д. Михалевка – 20 чел.</w:t>
      </w:r>
    </w:p>
    <w:p w:rsidR="00990D8A" w:rsidRPr="00DE7CAA" w:rsidRDefault="00990D8A" w:rsidP="00036D8D">
      <w:pPr>
        <w:pStyle w:val="e"/>
        <w:spacing w:before="0"/>
        <w:contextualSpacing/>
      </w:pPr>
      <w:r w:rsidRPr="00DE7CAA">
        <w:t>Водопотребителями</w:t>
      </w:r>
      <w:r w:rsidR="00980EE2">
        <w:t xml:space="preserve"> </w:t>
      </w:r>
      <w:r>
        <w:t>сельсовета</w:t>
      </w:r>
      <w:r w:rsidRPr="00DE7CAA">
        <w:t xml:space="preserve"> являются:</w:t>
      </w:r>
    </w:p>
    <w:p w:rsidR="00990D8A" w:rsidRPr="00DE7CAA" w:rsidRDefault="00990D8A" w:rsidP="00036D8D">
      <w:pPr>
        <w:pStyle w:val="e"/>
        <w:spacing w:before="0"/>
        <w:contextualSpacing/>
      </w:pPr>
      <w:r w:rsidRPr="00DE7CAA">
        <w:t>- население</w:t>
      </w:r>
    </w:p>
    <w:p w:rsidR="00990D8A" w:rsidRPr="00C76309" w:rsidRDefault="00990D8A" w:rsidP="00036D8D">
      <w:pPr>
        <w:pStyle w:val="e"/>
        <w:spacing w:before="0"/>
        <w:contextualSpacing/>
      </w:pPr>
      <w:r w:rsidRPr="00C76309">
        <w:t>- объекты соц.культ.быта</w:t>
      </w:r>
    </w:p>
    <w:p w:rsidR="00990D8A" w:rsidRPr="00DE7CAA" w:rsidRDefault="00990D8A" w:rsidP="00036D8D">
      <w:pPr>
        <w:pStyle w:val="e"/>
        <w:spacing w:before="0"/>
        <w:contextualSpacing/>
      </w:pPr>
      <w:r w:rsidRPr="00C76309">
        <w:t>- местная промышленность</w:t>
      </w:r>
    </w:p>
    <w:p w:rsidR="00990D8A" w:rsidRDefault="00990D8A" w:rsidP="00036D8D">
      <w:pPr>
        <w:pStyle w:val="e"/>
        <w:spacing w:before="0"/>
        <w:contextualSpacing/>
      </w:pPr>
      <w:r w:rsidRPr="00364F44">
        <w:t xml:space="preserve">Нормы расхода воды приняты согласно </w:t>
      </w:r>
      <w:r>
        <w:t xml:space="preserve">Постановлению </w:t>
      </w:r>
      <w:r w:rsidRPr="00364F44">
        <w:t>Правительства Красноярского края</w:t>
      </w:r>
      <w:r>
        <w:t xml:space="preserve"> о</w:t>
      </w:r>
      <w:r w:rsidRPr="00364F44">
        <w:t>т 27.12.2013г. №702-п</w:t>
      </w:r>
      <w:r w:rsidRPr="00250A71">
        <w:t>и составляют</w:t>
      </w:r>
      <w:r>
        <w:t>:</w:t>
      </w:r>
    </w:p>
    <w:p w:rsidR="00990D8A" w:rsidRDefault="00990D8A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 w:rsidRPr="00BC102B">
        <w:rPr>
          <w:szCs w:val="24"/>
        </w:rPr>
        <w:t xml:space="preserve">для благоустроенной застройки – </w:t>
      </w:r>
      <w:r>
        <w:rPr>
          <w:szCs w:val="24"/>
        </w:rPr>
        <w:t>160</w:t>
      </w:r>
      <w:r w:rsidR="009E1F2B">
        <w:rPr>
          <w:szCs w:val="24"/>
        </w:rPr>
        <w:t xml:space="preserve"> </w:t>
      </w:r>
      <w:r w:rsidRPr="00BC102B">
        <w:rPr>
          <w:szCs w:val="24"/>
        </w:rPr>
        <w:t xml:space="preserve">л/сут на 1 человека </w:t>
      </w:r>
    </w:p>
    <w:p w:rsidR="00990D8A" w:rsidRDefault="00990D8A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>
        <w:rPr>
          <w:szCs w:val="24"/>
        </w:rPr>
        <w:t>для частично благоустроенной застройки с водопользованием из водоразборных кол</w:t>
      </w:r>
      <w:r>
        <w:rPr>
          <w:szCs w:val="24"/>
        </w:rPr>
        <w:t>о</w:t>
      </w:r>
      <w:r>
        <w:rPr>
          <w:szCs w:val="24"/>
        </w:rPr>
        <w:t>нок</w:t>
      </w:r>
      <w:r w:rsidRPr="00BC102B">
        <w:rPr>
          <w:szCs w:val="24"/>
        </w:rPr>
        <w:t xml:space="preserve"> – </w:t>
      </w:r>
      <w:r>
        <w:rPr>
          <w:szCs w:val="24"/>
        </w:rPr>
        <w:t>40</w:t>
      </w:r>
      <w:r w:rsidR="009E1F2B">
        <w:rPr>
          <w:szCs w:val="24"/>
        </w:rPr>
        <w:t xml:space="preserve"> </w:t>
      </w:r>
      <w:r w:rsidRPr="00BC102B">
        <w:rPr>
          <w:szCs w:val="24"/>
        </w:rPr>
        <w:t>л/сут на 1 человека</w:t>
      </w:r>
    </w:p>
    <w:p w:rsidR="00990D8A" w:rsidRDefault="00990D8A" w:rsidP="00036D8D">
      <w:pPr>
        <w:pStyle w:val="e"/>
        <w:spacing w:before="0"/>
        <w:contextualSpacing/>
      </w:pPr>
      <w:r w:rsidRPr="00BC102B">
        <w:lastRenderedPageBreak/>
        <w:t>Расход воды на нужды местной промышленности, обеспечивающий население продукт</w:t>
      </w:r>
      <w:r w:rsidRPr="00BC102B">
        <w:t>а</w:t>
      </w:r>
      <w:r w:rsidRPr="00BC102B">
        <w:t xml:space="preserve">ми, услугами принимаются дополнительно в размере </w:t>
      </w:r>
      <w:r>
        <w:t>15</w:t>
      </w:r>
      <w:r w:rsidRPr="00BC102B">
        <w:t>% от суммарного расхода воды на хозя</w:t>
      </w:r>
      <w:r w:rsidRPr="00BC102B">
        <w:t>й</w:t>
      </w:r>
      <w:r w:rsidRPr="00BC102B">
        <w:t>ственно – питьевые нужды населения.</w:t>
      </w:r>
    </w:p>
    <w:p w:rsidR="00990D8A" w:rsidRDefault="00990D8A" w:rsidP="00036D8D">
      <w:pPr>
        <w:pStyle w:val="e"/>
        <w:spacing w:before="0"/>
        <w:contextualSpacing/>
      </w:pPr>
      <w:r>
        <w:t>Расход воды на собственные нужды принимается дополнительно в размере 4% от сумма</w:t>
      </w:r>
      <w:r>
        <w:t>р</w:t>
      </w:r>
      <w:r>
        <w:t>ного расхода воды на хозяйственно-питьевые нужды населения.</w:t>
      </w:r>
    </w:p>
    <w:p w:rsidR="00990D8A" w:rsidRDefault="00990D8A" w:rsidP="00537FA4">
      <w:pPr>
        <w:pStyle w:val="e"/>
        <w:spacing w:before="0"/>
        <w:ind w:firstLine="708"/>
        <w:contextualSpacing/>
        <w:rPr>
          <w:b/>
          <w:i/>
        </w:rPr>
      </w:pPr>
      <w:r>
        <w:t>Объемы водопотребления приведены в таблице №1.3.1.1.</w:t>
      </w:r>
    </w:p>
    <w:p w:rsidR="00C77546" w:rsidRPr="00BA3D86" w:rsidRDefault="00C77546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  <w:r w:rsidRPr="00BA3D86">
        <w:rPr>
          <w:b/>
          <w:i/>
        </w:rPr>
        <w:t>Таблица №1.3.1.</w:t>
      </w:r>
      <w:r>
        <w:rPr>
          <w:b/>
          <w:i/>
        </w:rPr>
        <w:t>1</w:t>
      </w:r>
    </w:p>
    <w:tbl>
      <w:tblPr>
        <w:tblW w:w="5000" w:type="pct"/>
        <w:tblLook w:val="04A0"/>
      </w:tblPr>
      <w:tblGrid>
        <w:gridCol w:w="551"/>
        <w:gridCol w:w="2457"/>
        <w:gridCol w:w="2125"/>
        <w:gridCol w:w="1235"/>
        <w:gridCol w:w="668"/>
        <w:gridCol w:w="1236"/>
        <w:gridCol w:w="1116"/>
        <w:gridCol w:w="925"/>
      </w:tblGrid>
      <w:tr w:rsidR="00664321" w:rsidTr="00664321">
        <w:trPr>
          <w:trHeight w:val="283"/>
        </w:trPr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Водопотребление (факт.), л/чел.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жителей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53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Отчетный период 2015 год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664321" w:rsidTr="00664321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70848,00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5904,00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196,80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70848,00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196,80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2833,92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10627,20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106449,12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8870,76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295,69</w:t>
            </w:r>
          </w:p>
        </w:tc>
      </w:tr>
      <w:tr w:rsidR="00664321" w:rsidTr="00664321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321" w:rsidRDefault="00696151" w:rsidP="0069615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</w:t>
            </w:r>
            <w:r w:rsidR="00664321">
              <w:rPr>
                <w:b/>
                <w:bCs/>
                <w:i/>
                <w:iCs/>
                <w:color w:val="000000"/>
              </w:rPr>
              <w:t>янка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15033,60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1252,80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41,76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15033,60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41,76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22587,98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1882,33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62,74</w:t>
            </w:r>
          </w:p>
        </w:tc>
      </w:tr>
      <w:tr w:rsidR="00664321" w:rsidTr="00664321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8,60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lastRenderedPageBreak/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7554,24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629,52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20,98</w:t>
            </w:r>
          </w:p>
        </w:tc>
      </w:tr>
      <w:tr w:rsidR="00664321" w:rsidTr="00664321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642,40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52,45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1,76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1567,46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127,97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4,29</w:t>
            </w:r>
          </w:p>
        </w:tc>
      </w:tr>
      <w:tr w:rsidR="00664321" w:rsidTr="00664321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</w:t>
            </w:r>
            <w:r w:rsidR="00696151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Воскресенка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27,68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10103,20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824,86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27,68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3157,25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1515,48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15180,06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1239,36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41,59</w:t>
            </w:r>
          </w:p>
        </w:tc>
      </w:tr>
      <w:tr w:rsidR="00664321" w:rsidTr="00664321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292,00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0,80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664321" w:rsidTr="00664321">
        <w:trPr>
          <w:trHeight w:val="283"/>
        </w:trPr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712,48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1,95</w:t>
            </w:r>
          </w:p>
        </w:tc>
      </w:tr>
      <w:tr w:rsidR="00664321" w:rsidTr="00664321">
        <w:trPr>
          <w:trHeight w:val="283"/>
        </w:trPr>
        <w:tc>
          <w:tcPr>
            <w:tcW w:w="3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154051,34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12808,11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321" w:rsidRDefault="00664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427,26</w:t>
            </w:r>
          </w:p>
        </w:tc>
      </w:tr>
    </w:tbl>
    <w:p w:rsidR="00537FA4" w:rsidRDefault="00537FA4" w:rsidP="00036D8D">
      <w:pPr>
        <w:pStyle w:val="e"/>
        <w:spacing w:before="0"/>
        <w:ind w:firstLine="0"/>
        <w:contextualSpacing/>
      </w:pPr>
    </w:p>
    <w:p w:rsidR="00C77546" w:rsidRDefault="00980EE2" w:rsidP="00036D8D">
      <w:pPr>
        <w:pStyle w:val="e"/>
        <w:spacing w:before="0"/>
        <w:ind w:firstLine="0"/>
        <w:contextualSpacing/>
      </w:pPr>
      <w:r>
        <w:t xml:space="preserve"> </w:t>
      </w:r>
      <w:r w:rsidR="00852F01">
        <w:tab/>
      </w:r>
      <w:r w:rsidR="00C77546">
        <w:t xml:space="preserve">На расчетный 2015 год потери при транспортировке - 10%, что составляет </w:t>
      </w:r>
      <w:r w:rsidR="00664321">
        <w:t>42,7</w:t>
      </w:r>
      <w:r w:rsidR="00537FA4" w:rsidRPr="00537FA4">
        <w:t xml:space="preserve"> </w:t>
      </w:r>
      <w:r w:rsidR="00C77546" w:rsidRPr="00537FA4">
        <w:t>м</w:t>
      </w:r>
      <w:r w:rsidR="00C77546" w:rsidRPr="00537FA4">
        <w:rPr>
          <w:vertAlign w:val="superscript"/>
        </w:rPr>
        <w:t>3</w:t>
      </w:r>
      <w:r w:rsidR="00C77546" w:rsidRPr="00537FA4">
        <w:t>/сут.</w:t>
      </w:r>
    </w:p>
    <w:p w:rsidR="009E1F2B" w:rsidRPr="00B216B6" w:rsidRDefault="009E1F2B" w:rsidP="00036D8D">
      <w:pPr>
        <w:pStyle w:val="e"/>
        <w:spacing w:before="0"/>
        <w:ind w:firstLine="0"/>
        <w:contextualSpacing/>
      </w:pPr>
    </w:p>
    <w:p w:rsidR="00912096" w:rsidRPr="00165D2D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4" w:name="_Toc447540046"/>
      <w:r w:rsidRPr="00165D2D">
        <w:rPr>
          <w:rFonts w:ascii="Times New Roman" w:hAnsi="Times New Roman"/>
          <w:sz w:val="24"/>
          <w:szCs w:val="24"/>
        </w:rPr>
        <w:t>территориальный баланс подачи питьевой и технической воды по технолог</w:t>
      </w:r>
      <w:r w:rsidRPr="00165D2D">
        <w:rPr>
          <w:rFonts w:ascii="Times New Roman" w:hAnsi="Times New Roman"/>
          <w:sz w:val="24"/>
          <w:szCs w:val="24"/>
        </w:rPr>
        <w:t>и</w:t>
      </w:r>
      <w:r w:rsidRPr="00165D2D">
        <w:rPr>
          <w:rFonts w:ascii="Times New Roman" w:hAnsi="Times New Roman"/>
          <w:sz w:val="24"/>
          <w:szCs w:val="24"/>
        </w:rPr>
        <w:t>ческим зонам водоснабжения (годовой и в сутки максимального водопотребл</w:t>
      </w:r>
      <w:r w:rsidRPr="00165D2D">
        <w:rPr>
          <w:rFonts w:ascii="Times New Roman" w:hAnsi="Times New Roman"/>
          <w:sz w:val="24"/>
          <w:szCs w:val="24"/>
        </w:rPr>
        <w:t>е</w:t>
      </w:r>
      <w:r w:rsidRPr="00165D2D">
        <w:rPr>
          <w:rFonts w:ascii="Times New Roman" w:hAnsi="Times New Roman"/>
          <w:sz w:val="24"/>
          <w:szCs w:val="24"/>
        </w:rPr>
        <w:t>ния);</w:t>
      </w:r>
      <w:bookmarkEnd w:id="14"/>
    </w:p>
    <w:p w:rsidR="00441CDB" w:rsidRDefault="00441CDB" w:rsidP="00036D8D">
      <w:pPr>
        <w:pStyle w:val="Default"/>
        <w:contextualSpacing/>
        <w:jc w:val="right"/>
        <w:rPr>
          <w:b/>
          <w:bCs/>
          <w:i/>
          <w:szCs w:val="23"/>
        </w:rPr>
      </w:pPr>
      <w:r w:rsidRPr="00E94856">
        <w:rPr>
          <w:b/>
          <w:bCs/>
          <w:i/>
          <w:szCs w:val="23"/>
        </w:rPr>
        <w:t>таблица №1.3.</w:t>
      </w:r>
      <w:r>
        <w:rPr>
          <w:b/>
          <w:bCs/>
          <w:i/>
          <w:szCs w:val="23"/>
        </w:rPr>
        <w:t>2</w:t>
      </w:r>
      <w:r w:rsidRPr="00E94856">
        <w:rPr>
          <w:b/>
          <w:bCs/>
          <w:i/>
          <w:szCs w:val="23"/>
        </w:rPr>
        <w:t>.</w:t>
      </w:r>
      <w:r>
        <w:rPr>
          <w:b/>
          <w:bCs/>
          <w:i/>
          <w:szCs w:val="23"/>
        </w:rPr>
        <w:t>1</w:t>
      </w:r>
    </w:p>
    <w:tbl>
      <w:tblPr>
        <w:tblW w:w="5000" w:type="pct"/>
        <w:tblLook w:val="04A0"/>
      </w:tblPr>
      <w:tblGrid>
        <w:gridCol w:w="1090"/>
        <w:gridCol w:w="2140"/>
        <w:gridCol w:w="1526"/>
        <w:gridCol w:w="1116"/>
        <w:gridCol w:w="1627"/>
        <w:gridCol w:w="1642"/>
        <w:gridCol w:w="1172"/>
      </w:tblGrid>
      <w:tr w:rsidR="00BA5892" w:rsidTr="00BA5892">
        <w:trPr>
          <w:trHeight w:val="283"/>
        </w:trPr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лей</w:t>
            </w:r>
          </w:p>
        </w:tc>
        <w:tc>
          <w:tcPr>
            <w:tcW w:w="5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215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Отчетный период 2015 год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892" w:rsidRDefault="00BA58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892" w:rsidRDefault="00BA58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892" w:rsidRDefault="00BA58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892" w:rsidRDefault="00BA58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rPr>
                <w:color w:val="000000"/>
              </w:rPr>
            </w:pPr>
            <w:r>
              <w:rPr>
                <w:color w:val="000000"/>
              </w:rPr>
              <w:t>с. Новокамала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145329,12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12110,76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403,69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696151">
            <w:pPr>
              <w:rPr>
                <w:color w:val="000000"/>
              </w:rPr>
            </w:pPr>
            <w:r>
              <w:rPr>
                <w:color w:val="000000"/>
              </w:rPr>
              <w:t>с. Гмирянка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42027,98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3502,33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116,74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rPr>
                <w:color w:val="000000"/>
              </w:rPr>
            </w:pPr>
            <w:r>
              <w:rPr>
                <w:color w:val="000000"/>
              </w:rPr>
              <w:t>с. Ивановка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26994,24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2249,52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74,98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rPr>
                <w:color w:val="000000"/>
              </w:rPr>
            </w:pPr>
            <w:r>
              <w:rPr>
                <w:color w:val="000000"/>
              </w:rPr>
              <w:t>д. Спасовка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20985,98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58,29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rPr>
                <w:color w:val="000000"/>
              </w:rPr>
            </w:pPr>
            <w:r>
              <w:rPr>
                <w:color w:val="000000"/>
              </w:rPr>
              <w:t>д. Воскресенка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34412,11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95,59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rPr>
                <w:color w:val="000000"/>
              </w:rPr>
            </w:pPr>
            <w:r>
              <w:rPr>
                <w:color w:val="000000"/>
              </w:rPr>
              <w:t>д. Михелевка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20142,72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1678,56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55,95</w:t>
            </w:r>
          </w:p>
        </w:tc>
      </w:tr>
      <w:tr w:rsidR="00BA5892" w:rsidTr="00BA5892">
        <w:trPr>
          <w:trHeight w:val="283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совету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289892,16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24157,68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892" w:rsidRDefault="00BA58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805,26</w:t>
            </w:r>
          </w:p>
        </w:tc>
      </w:tr>
    </w:tbl>
    <w:p w:rsidR="00B216B6" w:rsidRPr="00E94856" w:rsidRDefault="00B216B6" w:rsidP="00036D8D">
      <w:pPr>
        <w:pStyle w:val="Default"/>
        <w:contextualSpacing/>
        <w:jc w:val="right"/>
        <w:rPr>
          <w:i/>
          <w:sz w:val="28"/>
        </w:rPr>
      </w:pPr>
    </w:p>
    <w:p w:rsidR="00441CDB" w:rsidRDefault="00BA5892" w:rsidP="00852F01">
      <w:pPr>
        <w:contextualSpacing/>
        <w:jc w:val="center"/>
      </w:pPr>
      <w:r>
        <w:rPr>
          <w:noProof/>
        </w:rPr>
        <w:drawing>
          <wp:inline distT="0" distB="0" distL="0" distR="0">
            <wp:extent cx="6107691" cy="2941208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1590" w:rsidRPr="007F1590" w:rsidRDefault="007F1590" w:rsidP="00036D8D">
      <w:pPr>
        <w:contextualSpacing/>
        <w:jc w:val="right"/>
        <w:rPr>
          <w:b/>
          <w:i/>
        </w:rPr>
      </w:pPr>
      <w:r w:rsidRPr="007F1590">
        <w:rPr>
          <w:b/>
          <w:i/>
        </w:rPr>
        <w:t>Рис. 1.3.2.1</w:t>
      </w:r>
    </w:p>
    <w:p w:rsidR="00990D8A" w:rsidRDefault="007F1590" w:rsidP="00036D8D">
      <w:pPr>
        <w:pStyle w:val="e"/>
        <w:spacing w:before="0"/>
        <w:contextualSpacing/>
      </w:pPr>
      <w:r w:rsidRPr="007F1590">
        <w:t>Таким образом</w:t>
      </w:r>
      <w:r w:rsidR="007D3ADE">
        <w:t>,</w:t>
      </w:r>
      <w:r w:rsidRPr="007F1590">
        <w:t xml:space="preserve"> можно сделать вывод, что основным водопотребителем</w:t>
      </w:r>
      <w:r w:rsidR="00A40269">
        <w:t xml:space="preserve"> </w:t>
      </w:r>
      <w:r w:rsidR="00852F01">
        <w:t>Н</w:t>
      </w:r>
      <w:r w:rsidR="00BA5892">
        <w:t>овокамалинск</w:t>
      </w:r>
      <w:r w:rsidR="00BA5892">
        <w:t>о</w:t>
      </w:r>
      <w:r w:rsidR="00BA5892">
        <w:t>го</w:t>
      </w:r>
      <w:r w:rsidRPr="007F1590">
        <w:t xml:space="preserve"> сельсовета является </w:t>
      </w:r>
      <w:r w:rsidR="00BA5892">
        <w:t>с. Новокамала</w:t>
      </w:r>
      <w:r w:rsidRPr="007F1590">
        <w:t xml:space="preserve">, что составляет </w:t>
      </w:r>
      <w:r w:rsidR="00CB63FE">
        <w:t>5</w:t>
      </w:r>
      <w:r w:rsidR="00BA5892">
        <w:t>0</w:t>
      </w:r>
      <w:r w:rsidRPr="00980EE2">
        <w:t>%</w:t>
      </w:r>
      <w:r w:rsidRPr="007F1590">
        <w:t xml:space="preserve"> от общего водопотребления.</w:t>
      </w:r>
    </w:p>
    <w:p w:rsidR="00B216B6" w:rsidRPr="007F1590" w:rsidRDefault="00B216B6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5" w:name="_Toc447540047"/>
      <w:r w:rsidRPr="00165D2D">
        <w:rPr>
          <w:rFonts w:ascii="Times New Roman" w:hAnsi="Times New Roman"/>
          <w:sz w:val="24"/>
          <w:szCs w:val="24"/>
        </w:rPr>
        <w:t>структурный баланс реализации питьевой и технической воды по группам абонентов с разбивкой на хозяйственно-питьевые нужды населения, произво</w:t>
      </w:r>
      <w:r w:rsidRPr="00165D2D">
        <w:rPr>
          <w:rFonts w:ascii="Times New Roman" w:hAnsi="Times New Roman"/>
          <w:sz w:val="24"/>
          <w:szCs w:val="24"/>
        </w:rPr>
        <w:t>д</w:t>
      </w:r>
      <w:r w:rsidRPr="00165D2D">
        <w:rPr>
          <w:rFonts w:ascii="Times New Roman" w:hAnsi="Times New Roman"/>
          <w:sz w:val="24"/>
          <w:szCs w:val="24"/>
        </w:rPr>
        <w:t>ственные нужды юридических лиц и другие нужды поселения (пожаротушение, полив и др.);</w:t>
      </w:r>
      <w:bookmarkEnd w:id="15"/>
    </w:p>
    <w:p w:rsidR="00852F01" w:rsidRPr="00852F01" w:rsidRDefault="00852F01" w:rsidP="00852F01"/>
    <w:p w:rsidR="007F1590" w:rsidRDefault="007F1590" w:rsidP="00036D8D">
      <w:pPr>
        <w:pStyle w:val="e"/>
        <w:spacing w:before="0"/>
        <w:contextualSpacing/>
        <w:rPr>
          <w:b/>
        </w:rPr>
      </w:pPr>
      <w:r>
        <w:rPr>
          <w:b/>
        </w:rPr>
        <w:t>Расход воды на хозяйственно-питьевые нужды на 2015 год.</w:t>
      </w:r>
    </w:p>
    <w:p w:rsidR="007F1590" w:rsidRDefault="007F1590" w:rsidP="00036D8D">
      <w:pPr>
        <w:pStyle w:val="e"/>
        <w:spacing w:before="0"/>
        <w:contextualSpacing/>
      </w:pPr>
      <w:r w:rsidRPr="00364F44">
        <w:t xml:space="preserve">Нормы расхода воды приняты согласно </w:t>
      </w:r>
      <w:r>
        <w:t xml:space="preserve">Постановлению </w:t>
      </w:r>
      <w:r w:rsidRPr="00364F44">
        <w:t>Правительства Красноярского края</w:t>
      </w:r>
      <w:r>
        <w:t xml:space="preserve"> о</w:t>
      </w:r>
      <w:r w:rsidRPr="00364F44">
        <w:t>т 27.12.2013г. №702-п</w:t>
      </w:r>
      <w:r w:rsidRPr="00250A71">
        <w:t>и составляют</w:t>
      </w:r>
      <w:r>
        <w:t>:</w:t>
      </w:r>
    </w:p>
    <w:p w:rsidR="007F1590" w:rsidRDefault="007F1590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 w:rsidRPr="00BC102B">
        <w:rPr>
          <w:szCs w:val="24"/>
        </w:rPr>
        <w:t xml:space="preserve">для благоустроенной застройки – </w:t>
      </w:r>
      <w:r>
        <w:rPr>
          <w:szCs w:val="24"/>
        </w:rPr>
        <w:t>160</w:t>
      </w:r>
      <w:r w:rsidR="00B216B6">
        <w:rPr>
          <w:szCs w:val="24"/>
        </w:rPr>
        <w:t xml:space="preserve"> </w:t>
      </w:r>
      <w:r w:rsidRPr="00BC102B">
        <w:rPr>
          <w:szCs w:val="24"/>
        </w:rPr>
        <w:t xml:space="preserve">л/сут на 1 человека </w:t>
      </w:r>
    </w:p>
    <w:p w:rsidR="007F1590" w:rsidRDefault="007F1590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>
        <w:rPr>
          <w:szCs w:val="24"/>
        </w:rPr>
        <w:t>для частично благоустроенной застройки с водопользованием из водоразборных кол</w:t>
      </w:r>
      <w:r>
        <w:rPr>
          <w:szCs w:val="24"/>
        </w:rPr>
        <w:t>о</w:t>
      </w:r>
      <w:r>
        <w:rPr>
          <w:szCs w:val="24"/>
        </w:rPr>
        <w:t>нок</w:t>
      </w:r>
      <w:r w:rsidRPr="00BC102B">
        <w:rPr>
          <w:szCs w:val="24"/>
        </w:rPr>
        <w:t xml:space="preserve"> – </w:t>
      </w:r>
      <w:r>
        <w:rPr>
          <w:szCs w:val="24"/>
        </w:rPr>
        <w:t>40</w:t>
      </w:r>
      <w:r w:rsidR="00B216B6">
        <w:rPr>
          <w:szCs w:val="24"/>
        </w:rPr>
        <w:t xml:space="preserve"> </w:t>
      </w:r>
      <w:r w:rsidRPr="00BC102B">
        <w:rPr>
          <w:szCs w:val="24"/>
        </w:rPr>
        <w:t>л/сут на 1 человека</w:t>
      </w:r>
    </w:p>
    <w:p w:rsidR="007F1590" w:rsidRDefault="007F1590" w:rsidP="00036D8D">
      <w:pPr>
        <w:pStyle w:val="e"/>
        <w:spacing w:before="0"/>
        <w:contextualSpacing/>
      </w:pPr>
      <w:r w:rsidRPr="00BC102B">
        <w:t>Расход воды на нужды местной промышленности, обеспечивающий население продукт</w:t>
      </w:r>
      <w:r w:rsidRPr="00BC102B">
        <w:t>а</w:t>
      </w:r>
      <w:r w:rsidRPr="00BC102B">
        <w:t xml:space="preserve">ми, услугами принимаются дополнительно в размере </w:t>
      </w:r>
      <w:r>
        <w:t>15</w:t>
      </w:r>
      <w:r w:rsidRPr="00BC102B">
        <w:t>% от суммарного расхода воды на хозя</w:t>
      </w:r>
      <w:r w:rsidRPr="00BC102B">
        <w:t>й</w:t>
      </w:r>
      <w:r w:rsidRPr="00BC102B">
        <w:t>ственно – питьевые нужды населения.</w:t>
      </w:r>
    </w:p>
    <w:p w:rsidR="007F1590" w:rsidRDefault="007F1590" w:rsidP="00036D8D">
      <w:pPr>
        <w:pStyle w:val="e"/>
        <w:spacing w:before="0"/>
        <w:contextualSpacing/>
      </w:pPr>
      <w:r>
        <w:lastRenderedPageBreak/>
        <w:t>Расход воды на собственные нужды принимается дополнительно в размере 4% от сумма</w:t>
      </w:r>
      <w:r>
        <w:t>р</w:t>
      </w:r>
      <w:r>
        <w:t>ного расхода воды на хозяйственно-питьевые нужды населения.</w:t>
      </w:r>
    </w:p>
    <w:p w:rsidR="007F1590" w:rsidRDefault="007F1590" w:rsidP="00036D8D">
      <w:pPr>
        <w:pStyle w:val="e"/>
        <w:spacing w:before="0"/>
        <w:ind w:firstLine="0"/>
        <w:contextualSpacing/>
        <w:rPr>
          <w:b/>
          <w:i/>
        </w:rPr>
      </w:pPr>
      <w:r>
        <w:t>Объемы водопотребления приведены в таблице №1.3.3.1.</w:t>
      </w:r>
    </w:p>
    <w:p w:rsidR="007F1590" w:rsidRPr="00E94856" w:rsidRDefault="007F1590" w:rsidP="00036D8D">
      <w:pPr>
        <w:pStyle w:val="e"/>
        <w:spacing w:before="0"/>
        <w:contextualSpacing/>
        <w:jc w:val="right"/>
        <w:rPr>
          <w:i/>
          <w:sz w:val="28"/>
        </w:rPr>
      </w:pPr>
      <w:r w:rsidRPr="00E94856">
        <w:rPr>
          <w:b/>
          <w:bCs/>
          <w:i/>
          <w:szCs w:val="23"/>
        </w:rPr>
        <w:t>таблица №1.3.</w:t>
      </w:r>
      <w:r>
        <w:rPr>
          <w:b/>
          <w:bCs/>
          <w:i/>
          <w:szCs w:val="23"/>
        </w:rPr>
        <w:t>3</w:t>
      </w:r>
      <w:r w:rsidRPr="00E94856">
        <w:rPr>
          <w:b/>
          <w:bCs/>
          <w:i/>
          <w:szCs w:val="23"/>
        </w:rPr>
        <w:t>.</w:t>
      </w:r>
      <w:r>
        <w:rPr>
          <w:b/>
          <w:bCs/>
          <w:i/>
          <w:szCs w:val="23"/>
        </w:rPr>
        <w:t>1</w:t>
      </w:r>
    </w:p>
    <w:tbl>
      <w:tblPr>
        <w:tblW w:w="5000" w:type="pct"/>
        <w:tblLook w:val="04A0"/>
      </w:tblPr>
      <w:tblGrid>
        <w:gridCol w:w="601"/>
        <w:gridCol w:w="2527"/>
        <w:gridCol w:w="2125"/>
        <w:gridCol w:w="1235"/>
        <w:gridCol w:w="668"/>
        <w:gridCol w:w="1236"/>
        <w:gridCol w:w="996"/>
        <w:gridCol w:w="925"/>
      </w:tblGrid>
      <w:tr w:rsidR="00197D5C" w:rsidTr="00197D5C">
        <w:trPr>
          <w:trHeight w:val="283"/>
        </w:trPr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Водопотребление (факт.), л/чел.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жителей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51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Отчетный период 2015 год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70848,00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5904,00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196,80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70848,00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196,80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2833,92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 и неучтенные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10627,20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84309,12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7025,76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234,19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7D5C" w:rsidRDefault="005156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15033,60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1252,80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41,76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15033,60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41,76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 и неучтенные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2255,04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17889,98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1490,83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49,69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3096,00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8,60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 и неучтенные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3684,24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307,02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10,23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1,76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 xml:space="preserve">ности и неучтенные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753,98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62,83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2,09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</w:t>
            </w:r>
            <w:r w:rsidR="0051560F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Воскресенка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9964,80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830,40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27,68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9964,80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830,40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27,68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 и неучтенные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1494,72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11858,11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988,18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32,94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0,80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197D5C" w:rsidTr="00197D5C">
        <w:trPr>
          <w:trHeight w:val="283"/>
        </w:trPr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 и неучтенные расходы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342,72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0,95</w:t>
            </w:r>
          </w:p>
        </w:tc>
      </w:tr>
      <w:tr w:rsidR="00197D5C" w:rsidTr="00197D5C">
        <w:trPr>
          <w:trHeight w:val="283"/>
        </w:trPr>
        <w:tc>
          <w:tcPr>
            <w:tcW w:w="31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118838,16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9903,18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330,11</w:t>
            </w:r>
          </w:p>
        </w:tc>
      </w:tr>
    </w:tbl>
    <w:p w:rsidR="00197D5C" w:rsidRDefault="00197D5C" w:rsidP="00036D8D">
      <w:pPr>
        <w:pStyle w:val="e"/>
        <w:spacing w:before="0"/>
        <w:contextualSpacing/>
        <w:rPr>
          <w:b/>
        </w:rPr>
      </w:pPr>
    </w:p>
    <w:p w:rsidR="00441CDB" w:rsidRPr="00441CDB" w:rsidRDefault="00441CDB" w:rsidP="00036D8D">
      <w:pPr>
        <w:pStyle w:val="e"/>
        <w:spacing w:before="0"/>
        <w:contextualSpacing/>
        <w:rPr>
          <w:b/>
        </w:rPr>
      </w:pPr>
      <w:r w:rsidRPr="00441CDB">
        <w:rPr>
          <w:b/>
        </w:rPr>
        <w:t>Расход воды на пожаротушение на отчетный 2015 г.</w:t>
      </w:r>
    </w:p>
    <w:p w:rsidR="00441CDB" w:rsidRPr="00441CDB" w:rsidRDefault="00441CDB" w:rsidP="00036D8D">
      <w:pPr>
        <w:pStyle w:val="e"/>
        <w:spacing w:before="0"/>
        <w:contextualSpacing/>
      </w:pPr>
      <w:r w:rsidRPr="00441CDB">
        <w:t>На период пополнения пожарного запаса воды допускается снижение подачи воды на х</w:t>
      </w:r>
      <w:r w:rsidRPr="00441CDB">
        <w:t>о</w:t>
      </w:r>
      <w:r w:rsidRPr="00441CDB">
        <w:t>зяйственно-питьевые нужды до 70% расчетного расхода, а подача воды на производственные н</w:t>
      </w:r>
      <w:r w:rsidRPr="00441CDB">
        <w:t>у</w:t>
      </w:r>
      <w:r w:rsidRPr="00441CDB">
        <w:t>жды производится по аварийному графику.</w:t>
      </w:r>
    </w:p>
    <w:p w:rsidR="007D3ADE" w:rsidRDefault="00441CDB" w:rsidP="00036D8D">
      <w:pPr>
        <w:pStyle w:val="e"/>
        <w:spacing w:before="0"/>
        <w:contextualSpacing/>
      </w:pPr>
      <w:r w:rsidRPr="00441CDB">
        <w:t>Нормы расхода воды на пожаротушение приняты по СП 31.13330.2012 «Водоснабжение. Наружные сети и сооружения. Актуализированная редакция СНиП 2.04.02-84*» и СП 8.13130.2009 «Источники наружного противопожарного водоснабжения. Требования пожа</w:t>
      </w:r>
      <w:r w:rsidRPr="00441CDB">
        <w:t>р</w:t>
      </w:r>
      <w:r w:rsidRPr="00441CDB">
        <w:t>ной безопасности» и сведены в таблицу №1.3.</w:t>
      </w:r>
      <w:r>
        <w:t>3</w:t>
      </w:r>
      <w:r w:rsidRPr="00441CDB">
        <w:t>.</w:t>
      </w:r>
      <w:r w:rsidR="007F1590">
        <w:t>2</w:t>
      </w:r>
      <w:r w:rsidRPr="00441CDB">
        <w:t>.</w:t>
      </w:r>
    </w:p>
    <w:p w:rsidR="00441CDB" w:rsidRDefault="00441CDB" w:rsidP="00036D8D">
      <w:pPr>
        <w:ind w:firstLine="360"/>
        <w:contextualSpacing/>
        <w:jc w:val="right"/>
        <w:rPr>
          <w:b/>
          <w:i/>
        </w:rPr>
      </w:pPr>
      <w:r w:rsidRPr="00E81DF7">
        <w:rPr>
          <w:b/>
          <w:i/>
        </w:rPr>
        <w:t>Таблица №1.3.</w:t>
      </w:r>
      <w:r>
        <w:rPr>
          <w:b/>
          <w:i/>
        </w:rPr>
        <w:t>3</w:t>
      </w:r>
      <w:r w:rsidRPr="00E81DF7">
        <w:rPr>
          <w:b/>
          <w:i/>
        </w:rPr>
        <w:t>.</w:t>
      </w:r>
      <w:r w:rsidR="007F1590">
        <w:rPr>
          <w:b/>
          <w:i/>
        </w:rPr>
        <w:t>2</w:t>
      </w:r>
    </w:p>
    <w:tbl>
      <w:tblPr>
        <w:tblW w:w="5000" w:type="pct"/>
        <w:tblLook w:val="04A0"/>
      </w:tblPr>
      <w:tblGrid>
        <w:gridCol w:w="985"/>
        <w:gridCol w:w="3533"/>
        <w:gridCol w:w="1500"/>
        <w:gridCol w:w="1335"/>
        <w:gridCol w:w="986"/>
        <w:gridCol w:w="988"/>
        <w:gridCol w:w="986"/>
      </w:tblGrid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Объекты пожаротушения</w:t>
            </w:r>
          </w:p>
        </w:tc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Население тыс.чел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пожаров</w:t>
            </w:r>
          </w:p>
        </w:tc>
        <w:tc>
          <w:tcPr>
            <w:tcW w:w="143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воды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 1 пожар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общий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общий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л/сек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л/сек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108,0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 w:rsidP="005156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</w:t>
            </w:r>
            <w:r w:rsidR="0051560F">
              <w:rPr>
                <w:b/>
                <w:bCs/>
                <w:i/>
                <w:iCs/>
                <w:color w:val="000000"/>
              </w:rPr>
              <w:t>мир</w:t>
            </w:r>
            <w:r>
              <w:rPr>
                <w:b/>
                <w:bCs/>
                <w:i/>
                <w:iCs/>
                <w:color w:val="000000"/>
              </w:rPr>
              <w:t>янка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</w:t>
            </w:r>
            <w:r w:rsidR="0051560F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Воскресенка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197D5C" w:rsidTr="00197D5C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378,0</w:t>
            </w:r>
          </w:p>
        </w:tc>
      </w:tr>
    </w:tbl>
    <w:p w:rsidR="00B216B6" w:rsidRPr="00E81DF7" w:rsidRDefault="00B216B6" w:rsidP="00036D8D">
      <w:pPr>
        <w:ind w:firstLine="360"/>
        <w:contextualSpacing/>
        <w:jc w:val="right"/>
        <w:rPr>
          <w:b/>
          <w:i/>
        </w:rPr>
      </w:pPr>
    </w:p>
    <w:p w:rsidR="00441CDB" w:rsidRDefault="00441CDB" w:rsidP="00036D8D">
      <w:pPr>
        <w:pStyle w:val="e"/>
        <w:spacing w:before="0"/>
        <w:contextualSpacing/>
      </w:pPr>
      <w:r w:rsidRPr="00053E07">
        <w:t xml:space="preserve">Количество пожаров принято 1 по </w:t>
      </w:r>
      <w:r>
        <w:t>10,0 и 5,0 л/сек.</w:t>
      </w:r>
    </w:p>
    <w:p w:rsidR="00441CDB" w:rsidRDefault="00441CDB" w:rsidP="00036D8D">
      <w:pPr>
        <w:pStyle w:val="e"/>
        <w:spacing w:before="0"/>
        <w:contextualSpacing/>
      </w:pPr>
      <w:r w:rsidRPr="00053E07">
        <w:t xml:space="preserve">Время пополнения пожарных запасов – 24 часов, а продолжительность тушения пожара – 3 часа. </w:t>
      </w:r>
    </w:p>
    <w:p w:rsidR="00441CDB" w:rsidRDefault="00441CDB" w:rsidP="00036D8D">
      <w:pPr>
        <w:pStyle w:val="e"/>
        <w:spacing w:before="0"/>
        <w:contextualSpacing/>
      </w:pPr>
      <w:r w:rsidRPr="00053E07">
        <w:t>Тушение пожара предусматривается из пожарных гидрантов и пожарных кранов.</w:t>
      </w:r>
    </w:p>
    <w:p w:rsidR="00B216B6" w:rsidRDefault="00B216B6" w:rsidP="00036D8D">
      <w:pPr>
        <w:pStyle w:val="e"/>
        <w:spacing w:before="0"/>
        <w:contextualSpacing/>
      </w:pPr>
    </w:p>
    <w:p w:rsidR="00441CDB" w:rsidRPr="005E7144" w:rsidRDefault="00441CDB" w:rsidP="00036D8D">
      <w:pPr>
        <w:pStyle w:val="e"/>
        <w:spacing w:before="0"/>
        <w:contextualSpacing/>
        <w:rPr>
          <w:b/>
        </w:rPr>
      </w:pPr>
      <w:r w:rsidRPr="005E7144">
        <w:rPr>
          <w:b/>
        </w:rPr>
        <w:t>Расходы воды на полив зеленых насаждений, дорог и улиц</w:t>
      </w:r>
    </w:p>
    <w:p w:rsidR="00A40269" w:rsidRDefault="00441CDB" w:rsidP="00036D8D">
      <w:pPr>
        <w:ind w:firstLine="360"/>
        <w:contextualSpacing/>
        <w:jc w:val="right"/>
        <w:rPr>
          <w:b/>
          <w:i/>
        </w:rPr>
      </w:pPr>
      <w:r w:rsidRPr="00E81DF7">
        <w:rPr>
          <w:b/>
          <w:i/>
        </w:rPr>
        <w:t>Таблица №1.3.</w:t>
      </w:r>
      <w:r>
        <w:rPr>
          <w:b/>
          <w:i/>
        </w:rPr>
        <w:t>3</w:t>
      </w:r>
      <w:r w:rsidRPr="00E81DF7">
        <w:rPr>
          <w:b/>
          <w:i/>
        </w:rPr>
        <w:t>.</w:t>
      </w:r>
      <w:r>
        <w:rPr>
          <w:b/>
          <w:i/>
        </w:rPr>
        <w:t>2</w:t>
      </w:r>
    </w:p>
    <w:tbl>
      <w:tblPr>
        <w:tblW w:w="5000" w:type="pct"/>
        <w:tblLook w:val="04A0"/>
      </w:tblPr>
      <w:tblGrid>
        <w:gridCol w:w="1118"/>
        <w:gridCol w:w="4820"/>
        <w:gridCol w:w="1477"/>
        <w:gridCol w:w="1654"/>
        <w:gridCol w:w="1244"/>
      </w:tblGrid>
      <w:tr w:rsidR="00197D5C" w:rsidTr="00197D5C">
        <w:trPr>
          <w:trHeight w:val="2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2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потребители и степень благоустройства</w:t>
            </w:r>
          </w:p>
        </w:tc>
        <w:tc>
          <w:tcPr>
            <w:tcW w:w="7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норма л/сут на человека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население тыс. чел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м3/сут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с. Новокамала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 w:rsidP="0051560F">
            <w:pPr>
              <w:rPr>
                <w:color w:val="000000"/>
              </w:rPr>
            </w:pPr>
            <w:r>
              <w:rPr>
                <w:color w:val="000000"/>
              </w:rPr>
              <w:t>Полив зелен</w:t>
            </w:r>
            <w:r w:rsidR="0051560F">
              <w:rPr>
                <w:color w:val="000000"/>
              </w:rPr>
              <w:t>ых насаждений и покрытий с. Гмир</w:t>
            </w:r>
            <w:r>
              <w:rPr>
                <w:color w:val="000000"/>
              </w:rPr>
              <w:t>янка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с. Ивановка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д. Спасовка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д. Воскресенка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д. Михалевка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97D5C" w:rsidTr="00197D5C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305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1,750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87,50</w:t>
            </w:r>
          </w:p>
        </w:tc>
      </w:tr>
    </w:tbl>
    <w:p w:rsidR="00CC09CF" w:rsidRPr="00E81DF7" w:rsidRDefault="00CC09CF" w:rsidP="00036D8D">
      <w:pPr>
        <w:ind w:firstLine="360"/>
        <w:contextualSpacing/>
        <w:jc w:val="right"/>
        <w:rPr>
          <w:b/>
          <w:i/>
        </w:rPr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6" w:name="_Toc447540048"/>
      <w:r w:rsidRPr="00670341">
        <w:rPr>
          <w:rFonts w:ascii="Times New Roman" w:hAnsi="Times New Roman"/>
          <w:sz w:val="24"/>
          <w:szCs w:val="24"/>
        </w:rPr>
        <w:t>сведения о фактическом потреблении населением питьевой и технической в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ды исходя из статистических и расчетных данных и сведений о действующих нормативах потребления коммунальных услуг;</w:t>
      </w:r>
      <w:bookmarkEnd w:id="16"/>
    </w:p>
    <w:p w:rsidR="00C35219" w:rsidRPr="00C35219" w:rsidRDefault="00C35219" w:rsidP="00C35219"/>
    <w:p w:rsidR="00441CDB" w:rsidRPr="004E476B" w:rsidRDefault="00441CDB" w:rsidP="00036D8D">
      <w:pPr>
        <w:pStyle w:val="e"/>
        <w:spacing w:before="0"/>
        <w:contextualSpacing/>
      </w:pPr>
      <w:r w:rsidRPr="004E476B">
        <w:t>Нормы расхода воды приняты согласно Постановлению Правительства Красноярского края от 27.12.2013г. №702-п и составляют:</w:t>
      </w:r>
    </w:p>
    <w:p w:rsidR="00441CDB" w:rsidRPr="004E476B" w:rsidRDefault="00441CDB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 w:rsidRPr="004E476B">
        <w:rPr>
          <w:szCs w:val="24"/>
        </w:rPr>
        <w:t>для благоустроенной застройки – 160</w:t>
      </w:r>
      <w:r w:rsidR="00C35219">
        <w:rPr>
          <w:szCs w:val="24"/>
        </w:rPr>
        <w:t xml:space="preserve"> </w:t>
      </w:r>
      <w:r w:rsidRPr="004E476B">
        <w:rPr>
          <w:szCs w:val="24"/>
        </w:rPr>
        <w:t xml:space="preserve">л/сут на 1 человека </w:t>
      </w:r>
    </w:p>
    <w:p w:rsidR="00441CDB" w:rsidRPr="004E476B" w:rsidRDefault="00441CDB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 w:rsidRPr="004E476B">
        <w:rPr>
          <w:szCs w:val="24"/>
        </w:rPr>
        <w:t>для частично благоустроенной застройки с водопользованием из водоразборных кол</w:t>
      </w:r>
      <w:r w:rsidRPr="004E476B">
        <w:rPr>
          <w:szCs w:val="24"/>
        </w:rPr>
        <w:t>о</w:t>
      </w:r>
      <w:r w:rsidRPr="004E476B">
        <w:rPr>
          <w:szCs w:val="24"/>
        </w:rPr>
        <w:t>нок – 40</w:t>
      </w:r>
      <w:r w:rsidR="00C35219">
        <w:rPr>
          <w:szCs w:val="24"/>
        </w:rPr>
        <w:t xml:space="preserve"> </w:t>
      </w:r>
      <w:r w:rsidRPr="004E476B">
        <w:rPr>
          <w:szCs w:val="24"/>
        </w:rPr>
        <w:t>л/сут на 1 человека</w:t>
      </w:r>
    </w:p>
    <w:p w:rsidR="00441CDB" w:rsidRPr="004E476B" w:rsidRDefault="00441CDB" w:rsidP="00036D8D">
      <w:pPr>
        <w:pStyle w:val="e"/>
        <w:spacing w:before="0"/>
        <w:contextualSpacing/>
      </w:pPr>
      <w:r w:rsidRPr="004E476B">
        <w:lastRenderedPageBreak/>
        <w:t>Расход воды на нужды местной промышленности, обеспечивающий население продукт</w:t>
      </w:r>
      <w:r w:rsidRPr="004E476B">
        <w:t>а</w:t>
      </w:r>
      <w:r w:rsidRPr="004E476B">
        <w:t>ми, услугами принимаются дополнительно в размере 15% от суммарного расхода воды на хозя</w:t>
      </w:r>
      <w:r w:rsidRPr="004E476B">
        <w:t>й</w:t>
      </w:r>
      <w:r w:rsidRPr="004E476B">
        <w:t>ственно – питьевые нужды населения.</w:t>
      </w:r>
    </w:p>
    <w:p w:rsidR="00441CDB" w:rsidRDefault="00441CDB" w:rsidP="00036D8D">
      <w:pPr>
        <w:pStyle w:val="e"/>
        <w:spacing w:before="0"/>
        <w:contextualSpacing/>
      </w:pPr>
      <w:r w:rsidRPr="004E476B">
        <w:t>Расход воды на собственные нужды принимается дополнительно в размере 4% от сумма</w:t>
      </w:r>
      <w:r w:rsidRPr="004E476B">
        <w:t>р</w:t>
      </w:r>
      <w:r w:rsidRPr="004E476B">
        <w:t xml:space="preserve">ного расхода воды на хозяйственно-питьевые нужды населения. </w:t>
      </w:r>
    </w:p>
    <w:p w:rsidR="00441CDB" w:rsidRDefault="00441CDB" w:rsidP="00036D8D">
      <w:pPr>
        <w:pStyle w:val="e"/>
        <w:spacing w:before="0"/>
        <w:contextualSpacing/>
      </w:pPr>
      <w:r w:rsidRPr="00992B6E">
        <w:t xml:space="preserve">Нормы расхода воды на пожаротушение приняты по </w:t>
      </w:r>
      <w:r w:rsidRPr="00506AEB">
        <w:t xml:space="preserve">СП 31.13330.2012 </w:t>
      </w:r>
      <w:r>
        <w:t>«</w:t>
      </w:r>
      <w:r w:rsidRPr="00506AEB">
        <w:t>Водоснабжение. Наружные сети и сооружения. Актуализированная редакция СНиП 2.04.02-84*</w:t>
      </w:r>
      <w:r>
        <w:t xml:space="preserve">» и </w:t>
      </w:r>
      <w:r w:rsidRPr="00A92624">
        <w:rPr>
          <w:rFonts w:eastAsiaTheme="minorHAnsi"/>
        </w:rPr>
        <w:t>СП</w:t>
      </w:r>
      <w:r>
        <w:rPr>
          <w:rFonts w:eastAsiaTheme="minorHAnsi"/>
        </w:rPr>
        <w:t> </w:t>
      </w:r>
      <w:r w:rsidRPr="00A92624">
        <w:rPr>
          <w:rFonts w:eastAsiaTheme="minorHAnsi"/>
        </w:rPr>
        <w:t>8.13130.2009 «</w:t>
      </w:r>
      <w:r>
        <w:rPr>
          <w:rFonts w:eastAsiaTheme="minorHAnsi"/>
        </w:rPr>
        <w:t>И</w:t>
      </w:r>
      <w:r w:rsidRPr="00A92624">
        <w:rPr>
          <w:rFonts w:eastAsiaTheme="minorHAnsi"/>
        </w:rPr>
        <w:t>сточники наружного противопожарного водоснабжения</w:t>
      </w:r>
      <w:r w:rsidRPr="00A92624">
        <w:t xml:space="preserve">. </w:t>
      </w:r>
      <w:r w:rsidRPr="00A92624">
        <w:rPr>
          <w:rFonts w:eastAsiaTheme="minorHAnsi"/>
        </w:rPr>
        <w:t>Требования пожа</w:t>
      </w:r>
      <w:r w:rsidRPr="00A92624">
        <w:rPr>
          <w:rFonts w:eastAsiaTheme="minorHAnsi"/>
        </w:rPr>
        <w:t>р</w:t>
      </w:r>
      <w:r w:rsidRPr="00A92624">
        <w:rPr>
          <w:rFonts w:eastAsiaTheme="minorHAnsi"/>
        </w:rPr>
        <w:t>ной безопасности</w:t>
      </w:r>
      <w:r w:rsidRPr="00A92624">
        <w:t>»</w:t>
      </w:r>
      <w:r w:rsidR="00C35219">
        <w:t xml:space="preserve">. </w:t>
      </w:r>
      <w:r w:rsidRPr="00053E07">
        <w:t>Количество пожаров принято 1 по</w:t>
      </w:r>
      <w:r w:rsidR="007002ED">
        <w:t xml:space="preserve"> 10 л/сек и по</w:t>
      </w:r>
      <w:r w:rsidRPr="00053E07">
        <w:t xml:space="preserve"> </w:t>
      </w:r>
      <w:r>
        <w:t xml:space="preserve">5 л/сек. </w:t>
      </w:r>
      <w:r w:rsidRPr="00053E07">
        <w:t xml:space="preserve">Время пополнения пожарных запасов – 24 часов, а продолжительность тушения пожара – 3 часа. </w:t>
      </w:r>
    </w:p>
    <w:p w:rsidR="00441CDB" w:rsidRPr="000C137B" w:rsidRDefault="00441CDB" w:rsidP="00036D8D">
      <w:pPr>
        <w:pStyle w:val="e"/>
        <w:spacing w:before="0"/>
        <w:contextualSpacing/>
      </w:pPr>
      <w:r w:rsidRPr="00460EFF">
        <w:t xml:space="preserve">Суммарный </w:t>
      </w:r>
      <w:r>
        <w:t xml:space="preserve">фактический </w:t>
      </w:r>
      <w:r w:rsidRPr="00460EFF">
        <w:t>объем водопотребления</w:t>
      </w:r>
      <w:r>
        <w:t xml:space="preserve"> МО </w:t>
      </w:r>
      <w:r w:rsidR="00190DA7">
        <w:t>Н</w:t>
      </w:r>
      <w:r w:rsidR="00197D5C">
        <w:t>овокамалинский</w:t>
      </w:r>
      <w:r>
        <w:t xml:space="preserve"> сельсовет</w:t>
      </w:r>
      <w:r w:rsidRPr="00460EFF">
        <w:t xml:space="preserve"> сведен </w:t>
      </w:r>
      <w:r w:rsidRPr="000C137B">
        <w:t>в таблицу №1.3.</w:t>
      </w:r>
      <w:r>
        <w:t>4</w:t>
      </w:r>
      <w:r w:rsidRPr="000C137B">
        <w:t>.</w:t>
      </w:r>
      <w:r>
        <w:t>1</w:t>
      </w:r>
    </w:p>
    <w:p w:rsidR="00441CDB" w:rsidRPr="004106DA" w:rsidRDefault="00441CDB" w:rsidP="00036D8D">
      <w:pPr>
        <w:pStyle w:val="e"/>
        <w:spacing w:before="0"/>
        <w:ind w:firstLine="0"/>
        <w:contextualSpacing/>
        <w:jc w:val="right"/>
        <w:rPr>
          <w:highlight w:val="cyan"/>
        </w:rPr>
      </w:pPr>
      <w:r w:rsidRPr="000C137B">
        <w:rPr>
          <w:b/>
          <w:i/>
        </w:rPr>
        <w:t>Таблица</w:t>
      </w:r>
      <w:r w:rsidRPr="00460EFF">
        <w:rPr>
          <w:b/>
          <w:i/>
        </w:rPr>
        <w:t xml:space="preserve"> №1.3.</w:t>
      </w:r>
      <w:r>
        <w:rPr>
          <w:b/>
          <w:i/>
        </w:rPr>
        <w:t>4.1.</w:t>
      </w:r>
    </w:p>
    <w:tbl>
      <w:tblPr>
        <w:tblW w:w="5000" w:type="pct"/>
        <w:tblLook w:val="04A0"/>
      </w:tblPr>
      <w:tblGrid>
        <w:gridCol w:w="502"/>
        <w:gridCol w:w="1759"/>
        <w:gridCol w:w="1328"/>
        <w:gridCol w:w="1121"/>
        <w:gridCol w:w="1083"/>
        <w:gridCol w:w="1059"/>
        <w:gridCol w:w="1344"/>
        <w:gridCol w:w="1198"/>
        <w:gridCol w:w="919"/>
      </w:tblGrid>
      <w:tr w:rsidR="00197D5C" w:rsidTr="00197D5C">
        <w:trPr>
          <w:trHeight w:val="283"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ние расходов</w:t>
            </w:r>
          </w:p>
        </w:tc>
        <w:tc>
          <w:tcPr>
            <w:tcW w:w="3404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воды,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ГО</w:t>
            </w:r>
          </w:p>
        </w:tc>
      </w:tr>
      <w:tr w:rsidR="00197D5C" w:rsidTr="00197D5C">
        <w:trPr>
          <w:trHeight w:val="283"/>
        </w:trPr>
        <w:tc>
          <w:tcPr>
            <w:tcW w:w="2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9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камала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51560F" w:rsidP="005156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р</w:t>
            </w:r>
            <w:r w:rsidR="00197D5C">
              <w:rPr>
                <w:b/>
                <w:bCs/>
                <w:i/>
                <w:iCs/>
                <w:color w:val="000000"/>
              </w:rPr>
              <w:t>янка</w:t>
            </w:r>
          </w:p>
        </w:tc>
        <w:tc>
          <w:tcPr>
            <w:tcW w:w="5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новка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совка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сенка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левка</w:t>
            </w:r>
          </w:p>
        </w:tc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7D5C" w:rsidRDefault="00197D5C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97D5C" w:rsidTr="00197D5C">
        <w:trPr>
          <w:trHeight w:val="283"/>
        </w:trPr>
        <w:tc>
          <w:tcPr>
            <w:tcW w:w="2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Хозяйственно-питьевые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ходы по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лой застройке и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330,11</w:t>
            </w:r>
          </w:p>
        </w:tc>
      </w:tr>
      <w:tr w:rsidR="00197D5C" w:rsidTr="00197D5C">
        <w:trPr>
          <w:trHeight w:val="283"/>
        </w:trPr>
        <w:tc>
          <w:tcPr>
            <w:tcW w:w="2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 воды на полив 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ных насажд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дорог и улиц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97,15</w:t>
            </w:r>
          </w:p>
        </w:tc>
      </w:tr>
      <w:tr w:rsidR="00197D5C" w:rsidTr="00197D5C">
        <w:trPr>
          <w:trHeight w:val="283"/>
        </w:trPr>
        <w:tc>
          <w:tcPr>
            <w:tcW w:w="2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rPr>
                <w:color w:val="000000"/>
              </w:rPr>
            </w:pPr>
            <w:r>
              <w:rPr>
                <w:color w:val="000000"/>
              </w:rPr>
              <w:t>Расход воды на пожарот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шение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378,00</w:t>
            </w:r>
          </w:p>
        </w:tc>
      </w:tr>
      <w:tr w:rsidR="00197D5C" w:rsidTr="00197D5C">
        <w:trPr>
          <w:trHeight w:val="283"/>
        </w:trPr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403,69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116,74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74,98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95,59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D5C" w:rsidRDefault="00197D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805,26</w:t>
            </w:r>
          </w:p>
        </w:tc>
      </w:tr>
    </w:tbl>
    <w:p w:rsidR="00C35219" w:rsidRDefault="00C35219" w:rsidP="00036D8D">
      <w:pPr>
        <w:pStyle w:val="e"/>
        <w:spacing w:before="0"/>
        <w:contextualSpacing/>
      </w:pPr>
    </w:p>
    <w:p w:rsidR="005B438B" w:rsidRDefault="005B438B" w:rsidP="00036D8D">
      <w:pPr>
        <w:pStyle w:val="e"/>
        <w:spacing w:before="0"/>
        <w:contextualSpacing/>
      </w:pPr>
      <w:r>
        <w:t xml:space="preserve">Таким образом, необходимая общая мощность водозаборных сооружений МО </w:t>
      </w:r>
      <w:r w:rsidR="00190DA7">
        <w:t>Н</w:t>
      </w:r>
      <w:r w:rsidR="00197D5C">
        <w:t>овокам</w:t>
      </w:r>
      <w:r w:rsidR="00197D5C">
        <w:t>а</w:t>
      </w:r>
      <w:r w:rsidR="00197D5C">
        <w:t>линский</w:t>
      </w:r>
      <w:r>
        <w:t xml:space="preserve"> сельсовет, составляет </w:t>
      </w:r>
      <w:r w:rsidR="00197D5C">
        <w:rPr>
          <w:b/>
          <w:i/>
        </w:rPr>
        <w:t>810</w:t>
      </w:r>
      <w:r w:rsidR="00190DA7">
        <w:rPr>
          <w:b/>
          <w:i/>
        </w:rPr>
        <w:t xml:space="preserve"> </w:t>
      </w:r>
      <w:r>
        <w:t>м</w:t>
      </w:r>
      <w:r w:rsidRPr="00EC64B4">
        <w:rPr>
          <w:vertAlign w:val="superscript"/>
        </w:rPr>
        <w:t>3</w:t>
      </w:r>
      <w:r>
        <w:t>/сут.</w:t>
      </w:r>
    </w:p>
    <w:p w:rsidR="00C35219" w:rsidRDefault="00C35219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7" w:name="_Toc447540049"/>
      <w:r w:rsidRPr="00670341">
        <w:rPr>
          <w:rFonts w:ascii="Times New Roman" w:hAnsi="Times New Roman"/>
          <w:sz w:val="24"/>
          <w:szCs w:val="24"/>
        </w:rPr>
        <w:t xml:space="preserve">описание </w:t>
      </w:r>
      <w:r w:rsidRPr="007D3ADE">
        <w:rPr>
          <w:rFonts w:ascii="Times New Roman" w:hAnsi="Times New Roman"/>
          <w:sz w:val="24"/>
          <w:szCs w:val="24"/>
        </w:rPr>
        <w:t>существующей</w:t>
      </w:r>
      <w:r w:rsidRPr="00670341">
        <w:rPr>
          <w:rFonts w:ascii="Times New Roman" w:hAnsi="Times New Roman"/>
          <w:sz w:val="24"/>
          <w:szCs w:val="24"/>
        </w:rPr>
        <w:t xml:space="preserve"> системы коммерческого учета питьевой и технич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ской воды и планов по установке приборов учета;</w:t>
      </w:r>
      <w:bookmarkEnd w:id="17"/>
    </w:p>
    <w:p w:rsidR="00C35219" w:rsidRPr="00C35219" w:rsidRDefault="00C35219" w:rsidP="00C35219"/>
    <w:p w:rsidR="007D3ADE" w:rsidRPr="007D3ADE" w:rsidRDefault="007D3ADE" w:rsidP="00036D8D">
      <w:pPr>
        <w:pStyle w:val="e"/>
        <w:spacing w:before="0"/>
        <w:contextualSpacing/>
      </w:pPr>
      <w:r w:rsidRPr="007D3ADE">
        <w:t xml:space="preserve">В настоящее время в населённых пунктах </w:t>
      </w:r>
      <w:r w:rsidR="00190DA7">
        <w:t>Н</w:t>
      </w:r>
      <w:r w:rsidR="00197D5C">
        <w:t>овокамалинского</w:t>
      </w:r>
      <w:r w:rsidRPr="007D3ADE">
        <w:t xml:space="preserve"> сельсовета узлов учета </w:t>
      </w:r>
      <w:r w:rsidRPr="007D3ADE">
        <w:rPr>
          <w:b/>
          <w:i/>
        </w:rPr>
        <w:t>нет</w:t>
      </w:r>
      <w:r w:rsidRPr="007D3ADE">
        <w:t>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Существующая деятельность жилищно-коммунального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Действующий в отрасли хозяйственный механизм не стимулирует снижения затрат. 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</w:t>
      </w:r>
      <w:r w:rsidRPr="007D3ADE">
        <w:t>и</w:t>
      </w:r>
      <w:r w:rsidRPr="007D3ADE">
        <w:t>фов. В обязательном порядке анализируется фактическая себестоимость за предыдущие периоды.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В то же время предприятия не имеют ни ощутимых стимулов, ни финансовых возможн</w:t>
      </w:r>
      <w:r w:rsidRPr="007D3ADE">
        <w:t>о</w:t>
      </w:r>
      <w:r w:rsidRPr="007D3ADE">
        <w:t>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lastRenderedPageBreak/>
        <w:t>Энергоресурсосберегающая политика в жилищно-коммунальном хозяйстве позволит пр</w:t>
      </w:r>
      <w:r w:rsidRPr="007D3ADE">
        <w:t>о</w:t>
      </w:r>
      <w:r w:rsidRPr="007D3ADE">
        <w:t>извести сокращение затрат на содержание и эксплуатацию жилья и, соответственно, смягчение для населения процесса реформирования системы оплаты жилья и коммунальных услуг при п</w:t>
      </w:r>
      <w:r w:rsidRPr="007D3ADE">
        <w:t>е</w:t>
      </w:r>
      <w:r w:rsidRPr="007D3ADE">
        <w:t>реходе отрасли на режим безубыточного функционирования.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Коммерческий учет осуществляется с целью осуществления расчетов по договорам вод</w:t>
      </w:r>
      <w:r w:rsidRPr="007D3ADE">
        <w:t>о</w:t>
      </w:r>
      <w:r w:rsidRPr="007D3ADE">
        <w:t>снабжения.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Коммерческому учету подлежит количество (объем) воды, поданной (полученной) за о</w:t>
      </w:r>
      <w:r w:rsidRPr="007D3ADE">
        <w:t>п</w:t>
      </w:r>
      <w:r w:rsidRPr="007D3ADE">
        <w:t>ределенный период абонентам по договору холодного водоснабжения или единому договору х</w:t>
      </w:r>
      <w:r w:rsidRPr="007D3ADE">
        <w:t>о</w:t>
      </w:r>
      <w:r w:rsidRPr="007D3ADE">
        <w:t>лодного водоснабжения.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Коммерческий учет с использованием прибора учета осуществляется его собственником (абонентом, транзитной организацией или иным собственником (законным владельцем).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Организация коммерческого учета с использованием прибора учета включает в себя сл</w:t>
      </w:r>
      <w:r w:rsidRPr="007D3ADE">
        <w:t>е</w:t>
      </w:r>
      <w:r w:rsidRPr="007D3ADE">
        <w:t>дующие процедуры: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-получение технических условий на проектирование узла учета (для вновь вводимых в эксплуатацию узлов учета);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-проектирование узла учета, комплектация и монтаж узла учета (для вновь вводимых в эксплуатацию узлов учета);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-установку и ввод в эксплуатацию узла учета (для вновь вводимых в эксплуатацию узлов учета);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-эксплуатацию узлов учета, включая снятие показаний приборов учета, в том числе с и</w:t>
      </w:r>
      <w:r w:rsidRPr="007D3ADE">
        <w:t>с</w:t>
      </w:r>
      <w:r w:rsidRPr="007D3ADE">
        <w:t>пользованием систем дистанционного снятия показаний, и передачу данных лицам, осущест</w:t>
      </w:r>
      <w:r w:rsidRPr="007D3ADE">
        <w:t>в</w:t>
      </w:r>
      <w:r w:rsidRPr="007D3ADE">
        <w:t>ляющим расчеты за поданную (полученную) воду, тепловую энергию, принятые (отведенные) сточные воды;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-поверку, ремонт и замену приборов учета.</w:t>
      </w:r>
    </w:p>
    <w:p w:rsidR="007D3ADE" w:rsidRPr="007D3ADE" w:rsidRDefault="007D3ADE" w:rsidP="00036D8D">
      <w:pPr>
        <w:pStyle w:val="e"/>
        <w:spacing w:before="0"/>
        <w:contextualSpacing/>
      </w:pPr>
      <w:r w:rsidRPr="007D3ADE">
        <w:t>Для учета количества поданной (полученной) воды с использованием приборов учета применяются приборы учета,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</w:t>
      </w:r>
      <w:r w:rsidRPr="007D3ADE">
        <w:t>т</w:t>
      </w:r>
      <w:r w:rsidRPr="007D3ADE">
        <w:t>ствии с Правилами установки и технического обслуживания счётчиков воды. Технические треб</w:t>
      </w:r>
      <w:r w:rsidRPr="007D3ADE">
        <w:t>о</w:t>
      </w:r>
      <w:r w:rsidRPr="007D3ADE">
        <w:t>вания к приборам учета воды определяются нормативными правовыми актами, действовавшими на момент ввода прибора учета в эксплуатацию.</w:t>
      </w:r>
    </w:p>
    <w:p w:rsidR="007D3ADE" w:rsidRDefault="007D3ADE" w:rsidP="00036D8D">
      <w:pPr>
        <w:pStyle w:val="e"/>
        <w:spacing w:before="0"/>
        <w:contextualSpacing/>
      </w:pPr>
      <w:r w:rsidRPr="007D3ADE">
        <w:t>Коммерческий учет воды с использованием приборов учета воды является обязательным для всех абонентов в соответствии с 261-ФЗ «Об энергосбережении и повышении энергетической эффективности».</w:t>
      </w:r>
    </w:p>
    <w:p w:rsidR="00C35219" w:rsidRPr="007D3ADE" w:rsidRDefault="00C35219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8" w:name="_Toc447540050"/>
      <w:r w:rsidRPr="00670341">
        <w:rPr>
          <w:rFonts w:ascii="Times New Roman" w:hAnsi="Times New Roman"/>
          <w:sz w:val="24"/>
          <w:szCs w:val="24"/>
        </w:rPr>
        <w:t>анализ резервов и дефицитов производственных мощностей системы вод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снабжения поселения;</w:t>
      </w:r>
      <w:bookmarkEnd w:id="18"/>
    </w:p>
    <w:p w:rsidR="00C35219" w:rsidRPr="00C35219" w:rsidRDefault="00C35219" w:rsidP="00C35219"/>
    <w:p w:rsidR="005B438B" w:rsidRPr="00AF7C11" w:rsidRDefault="005B438B" w:rsidP="00C35219">
      <w:pPr>
        <w:pStyle w:val="e"/>
        <w:spacing w:before="0"/>
        <w:ind w:left="284" w:firstLine="424"/>
        <w:contextualSpacing/>
      </w:pPr>
      <w:r w:rsidRPr="00AF7C11">
        <w:t xml:space="preserve">Анализ резервов (дефицитов) производственных мощностей собственных водозаборных сооружений </w:t>
      </w:r>
      <w:r w:rsidR="00190DA7">
        <w:t>Н</w:t>
      </w:r>
      <w:r w:rsidR="00197D5C">
        <w:t>овокамалинского</w:t>
      </w:r>
      <w:r w:rsidRPr="00AF7C11">
        <w:t xml:space="preserve"> сельсовета на 2015 год представлен на рис. 1.3.</w:t>
      </w:r>
      <w:r w:rsidR="00605751">
        <w:t>6</w:t>
      </w:r>
      <w:r w:rsidRPr="00AF7C11">
        <w:t>.1</w:t>
      </w:r>
      <w:r w:rsidR="00197D5C">
        <w:t>,2,3,4.</w:t>
      </w:r>
    </w:p>
    <w:p w:rsidR="005B438B" w:rsidRPr="00AF7C11" w:rsidRDefault="005B438B" w:rsidP="00C35219">
      <w:pPr>
        <w:pStyle w:val="e"/>
        <w:spacing w:before="0"/>
        <w:ind w:left="284" w:firstLine="424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 w:rsidR="007E6D93">
        <w:t>с. Новокамала</w:t>
      </w:r>
      <w:r w:rsidRPr="00AF7C11">
        <w:t xml:space="preserve"> на текущий 2015 год составляет </w:t>
      </w:r>
      <w:r w:rsidR="007E6D93">
        <w:t>403,69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 w:rsidR="007E6D93">
        <w:t xml:space="preserve">16,82 </w:t>
      </w:r>
      <w:r w:rsidRPr="00AF7C11">
        <w:t>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7E6D93">
        <w:t>147,3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5B438B" w:rsidRPr="00AF7C11" w:rsidRDefault="005B438B" w:rsidP="00C35219">
      <w:pPr>
        <w:pStyle w:val="e"/>
        <w:spacing w:before="0"/>
        <w:ind w:left="284" w:firstLine="424"/>
        <w:contextualSpacing/>
      </w:pPr>
      <w:r w:rsidRPr="00AF7C11">
        <w:t xml:space="preserve">Производительность </w:t>
      </w:r>
      <w:r>
        <w:t xml:space="preserve">существующей </w:t>
      </w:r>
      <w:r w:rsidRPr="00AF7C11">
        <w:t xml:space="preserve">системы водоснабжения </w:t>
      </w:r>
      <w:r w:rsidR="007E6D93">
        <w:t>с. Новокамала</w:t>
      </w:r>
      <w:r w:rsidRPr="00AF7C11">
        <w:t xml:space="preserve"> на текущий 2015 год составляет </w:t>
      </w:r>
      <w:r w:rsidR="007E6D93">
        <w:t>120</w:t>
      </w:r>
      <w:r>
        <w:t>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 w:rsidR="007E6D93">
        <w:t>5</w:t>
      </w:r>
      <w:r>
        <w:t>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7E6D93">
        <w:t>438,0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953CF0" w:rsidRPr="00953CF0" w:rsidRDefault="00696151" w:rsidP="00605751">
      <w:pPr>
        <w:pStyle w:val="e"/>
        <w:spacing w:before="0"/>
        <w:ind w:firstLine="0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4810539" cy="260802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3CF0" w:rsidRPr="00953CF0" w:rsidRDefault="00953CF0" w:rsidP="00036D8D">
      <w:pPr>
        <w:pStyle w:val="e"/>
        <w:spacing w:before="0"/>
        <w:contextualSpacing/>
        <w:jc w:val="right"/>
        <w:rPr>
          <w:b/>
          <w:i/>
        </w:rPr>
      </w:pPr>
      <w:r w:rsidRPr="00953CF0">
        <w:rPr>
          <w:b/>
          <w:i/>
        </w:rPr>
        <w:t>Рис. 1.3.</w:t>
      </w:r>
      <w:r>
        <w:rPr>
          <w:b/>
          <w:i/>
        </w:rPr>
        <w:t>6</w:t>
      </w:r>
      <w:r w:rsidRPr="00953CF0">
        <w:rPr>
          <w:b/>
          <w:i/>
        </w:rPr>
        <w:t>.1</w:t>
      </w:r>
    </w:p>
    <w:p w:rsidR="009F2459" w:rsidRDefault="009F2459" w:rsidP="009F2459">
      <w:pPr>
        <w:pStyle w:val="e"/>
      </w:pPr>
      <w:r w:rsidRPr="00953CF0">
        <w:t xml:space="preserve">Таким образом, можно сделать вывод, что на сегодняшний момент существует резерв производственных мощностей водозаборных сооружений </w:t>
      </w:r>
      <w:r w:rsidR="00696151">
        <w:t>с. Новокамала</w:t>
      </w:r>
      <w:r w:rsidRPr="00953CF0">
        <w:t xml:space="preserve">, что составляет </w:t>
      </w:r>
      <w:r w:rsidR="00696151">
        <w:t>66</w:t>
      </w:r>
      <w:r w:rsidRPr="00953CF0">
        <w:t>% от общей производительности водозабор</w:t>
      </w:r>
      <w:r>
        <w:t>ов</w:t>
      </w:r>
      <w:r w:rsidRPr="00953CF0">
        <w:t>.</w:t>
      </w:r>
    </w:p>
    <w:p w:rsidR="00696151" w:rsidRPr="00AF7C11" w:rsidRDefault="00696151" w:rsidP="00696151">
      <w:pPr>
        <w:pStyle w:val="e"/>
        <w:spacing w:before="0"/>
        <w:ind w:left="284" w:firstLine="424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>с. Гмирянка</w:t>
      </w:r>
      <w:r w:rsidRPr="00AF7C11">
        <w:t xml:space="preserve"> на текущий 2015 год составляет </w:t>
      </w:r>
      <w:r>
        <w:t>116,74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 xml:space="preserve">4,86 </w:t>
      </w:r>
      <w:r w:rsidRPr="00AF7C11">
        <w:t>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42,6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696151" w:rsidRPr="00AF7C11" w:rsidRDefault="00696151" w:rsidP="00696151">
      <w:pPr>
        <w:pStyle w:val="e"/>
        <w:spacing w:before="0"/>
        <w:ind w:left="284" w:firstLine="424"/>
        <w:contextualSpacing/>
      </w:pPr>
      <w:r w:rsidRPr="00AF7C11">
        <w:t xml:space="preserve">Производительность </w:t>
      </w:r>
      <w:r>
        <w:t xml:space="preserve">существующей </w:t>
      </w:r>
      <w:r w:rsidRPr="00AF7C11">
        <w:t xml:space="preserve">системы водоснабжения </w:t>
      </w:r>
      <w:r>
        <w:t>с. Гмирянка</w:t>
      </w:r>
      <w:r w:rsidRPr="00AF7C11">
        <w:t xml:space="preserve"> на текущий 2015 год составляет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696151" w:rsidRPr="00953CF0" w:rsidRDefault="0051560F" w:rsidP="00696151">
      <w:pPr>
        <w:pStyle w:val="e"/>
        <w:spacing w:before="0"/>
        <w:ind w:firstLine="0"/>
        <w:contextualSpacing/>
        <w:jc w:val="center"/>
      </w:pPr>
      <w:r>
        <w:rPr>
          <w:noProof/>
        </w:rPr>
        <w:drawing>
          <wp:inline distT="0" distB="0" distL="0" distR="0">
            <wp:extent cx="4778734" cy="235331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151" w:rsidRPr="00953CF0" w:rsidRDefault="00696151" w:rsidP="00696151">
      <w:pPr>
        <w:pStyle w:val="e"/>
        <w:spacing w:before="0"/>
        <w:contextualSpacing/>
        <w:jc w:val="right"/>
        <w:rPr>
          <w:b/>
          <w:i/>
        </w:rPr>
      </w:pPr>
      <w:r w:rsidRPr="00953CF0">
        <w:rPr>
          <w:b/>
          <w:i/>
        </w:rPr>
        <w:t>Рис. 1.3.</w:t>
      </w:r>
      <w:r>
        <w:rPr>
          <w:b/>
          <w:i/>
        </w:rPr>
        <w:t>6</w:t>
      </w:r>
      <w:r w:rsidRPr="00953CF0">
        <w:rPr>
          <w:b/>
          <w:i/>
        </w:rPr>
        <w:t>.</w:t>
      </w:r>
      <w:r w:rsidR="0051560F">
        <w:rPr>
          <w:b/>
          <w:i/>
        </w:rPr>
        <w:t>2</w:t>
      </w:r>
    </w:p>
    <w:p w:rsidR="00696151" w:rsidRDefault="00696151" w:rsidP="00696151">
      <w:pPr>
        <w:pStyle w:val="e"/>
      </w:pPr>
      <w:r w:rsidRPr="00953CF0">
        <w:t xml:space="preserve">Таким образом, можно сделать вывод, что на сегодняшний момент существует резерв производственных мощностей водозаборных сооружений </w:t>
      </w:r>
      <w:r>
        <w:t xml:space="preserve">с. </w:t>
      </w:r>
      <w:r w:rsidR="0051560F">
        <w:t>Гмирянка</w:t>
      </w:r>
      <w:r w:rsidRPr="00953CF0">
        <w:t xml:space="preserve">, что составляет </w:t>
      </w:r>
      <w:r w:rsidR="0051560F">
        <w:t>51</w:t>
      </w:r>
      <w:r w:rsidRPr="00953CF0">
        <w:t>% от общей производительности водозабор</w:t>
      </w:r>
      <w:r>
        <w:t>ов</w:t>
      </w:r>
      <w:r w:rsidRPr="00953CF0">
        <w:t>.</w:t>
      </w:r>
    </w:p>
    <w:p w:rsidR="0051560F" w:rsidRPr="00AF7C11" w:rsidRDefault="0051560F" w:rsidP="0051560F">
      <w:pPr>
        <w:pStyle w:val="e"/>
        <w:spacing w:before="0"/>
        <w:ind w:left="284" w:firstLine="424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>д. Воскресенка</w:t>
      </w:r>
      <w:r w:rsidRPr="00AF7C11">
        <w:t xml:space="preserve"> на текущий 2015 год составляет </w:t>
      </w:r>
      <w:r>
        <w:t>95,59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 xml:space="preserve">3,98 </w:t>
      </w:r>
      <w:r w:rsidRPr="00AF7C11">
        <w:t>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34,9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51560F" w:rsidRPr="00AF7C11" w:rsidRDefault="0051560F" w:rsidP="0051560F">
      <w:pPr>
        <w:pStyle w:val="e"/>
        <w:spacing w:before="0"/>
        <w:ind w:left="284" w:firstLine="424"/>
        <w:contextualSpacing/>
      </w:pPr>
      <w:r w:rsidRPr="00AF7C11">
        <w:t xml:space="preserve">Производительность </w:t>
      </w:r>
      <w:r>
        <w:t xml:space="preserve">существующей </w:t>
      </w:r>
      <w:r w:rsidRPr="00AF7C11">
        <w:t xml:space="preserve">системы водоснабжения </w:t>
      </w:r>
      <w:r>
        <w:t>д. Воскресенка</w:t>
      </w:r>
      <w:r w:rsidRPr="00AF7C11">
        <w:t xml:space="preserve"> на текущий 2015 год составляет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51560F" w:rsidRPr="00953CF0" w:rsidRDefault="0051560F" w:rsidP="0051560F">
      <w:pPr>
        <w:pStyle w:val="e"/>
        <w:spacing w:before="0"/>
        <w:ind w:firstLine="0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4873625" cy="256032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560F" w:rsidRPr="00953CF0" w:rsidRDefault="0051560F" w:rsidP="0051560F">
      <w:pPr>
        <w:pStyle w:val="e"/>
        <w:spacing w:before="0"/>
        <w:contextualSpacing/>
        <w:jc w:val="right"/>
        <w:rPr>
          <w:b/>
          <w:i/>
        </w:rPr>
      </w:pPr>
      <w:r w:rsidRPr="00953CF0">
        <w:rPr>
          <w:b/>
          <w:i/>
        </w:rPr>
        <w:t>Рис. 1.3.</w:t>
      </w:r>
      <w:r>
        <w:rPr>
          <w:b/>
          <w:i/>
        </w:rPr>
        <w:t>6</w:t>
      </w:r>
      <w:r w:rsidRPr="00953CF0">
        <w:rPr>
          <w:b/>
          <w:i/>
        </w:rPr>
        <w:t>.</w:t>
      </w:r>
      <w:r>
        <w:rPr>
          <w:b/>
          <w:i/>
        </w:rPr>
        <w:t>3</w:t>
      </w:r>
    </w:p>
    <w:p w:rsidR="0051560F" w:rsidRDefault="0051560F" w:rsidP="0051560F">
      <w:pPr>
        <w:pStyle w:val="e"/>
      </w:pPr>
      <w:r w:rsidRPr="00953CF0">
        <w:t xml:space="preserve">Таким образом, можно сделать вывод, что на сегодняшний момент существует резерв производственных мощностей водозаборных сооружений </w:t>
      </w:r>
      <w:r>
        <w:t>д. Воскресенка</w:t>
      </w:r>
      <w:r w:rsidRPr="00953CF0">
        <w:t xml:space="preserve">, что составляет </w:t>
      </w:r>
      <w:r>
        <w:t>60</w:t>
      </w:r>
      <w:r w:rsidRPr="00953CF0">
        <w:t>% от общей производительности водозабор</w:t>
      </w:r>
      <w:r>
        <w:t>ов</w:t>
      </w:r>
      <w:r w:rsidRPr="00953CF0">
        <w:t>.</w:t>
      </w:r>
    </w:p>
    <w:p w:rsidR="0051560F" w:rsidRPr="00AF7C11" w:rsidRDefault="0051560F" w:rsidP="0051560F">
      <w:pPr>
        <w:pStyle w:val="e"/>
        <w:spacing w:before="0"/>
        <w:ind w:left="284" w:firstLine="424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>д. Михалевка</w:t>
      </w:r>
      <w:r w:rsidRPr="00AF7C11">
        <w:t xml:space="preserve"> на текущий 2015 год составляет </w:t>
      </w:r>
      <w:r>
        <w:t>55,95</w:t>
      </w:r>
      <w:r w:rsidRPr="00AF7C11">
        <w:t xml:space="preserve"> м</w:t>
      </w:r>
      <w:r w:rsidRPr="00AF7C11">
        <w:rPr>
          <w:vertAlign w:val="superscript"/>
        </w:rPr>
        <w:t>3</w:t>
      </w:r>
      <w:r>
        <w:t xml:space="preserve">/сут (2,33 </w:t>
      </w:r>
      <w:r w:rsidRPr="00AF7C11">
        <w:t>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20,4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51560F" w:rsidRPr="00AF7C11" w:rsidRDefault="0051560F" w:rsidP="0051560F">
      <w:pPr>
        <w:pStyle w:val="e"/>
        <w:spacing w:before="0"/>
        <w:ind w:left="284" w:firstLine="424"/>
        <w:contextualSpacing/>
      </w:pPr>
      <w:r w:rsidRPr="00AF7C11">
        <w:t xml:space="preserve">Производительность </w:t>
      </w:r>
      <w:r>
        <w:t xml:space="preserve">существующей </w:t>
      </w:r>
      <w:r w:rsidRPr="00AF7C11">
        <w:t xml:space="preserve">системы водоснабжения </w:t>
      </w:r>
      <w:r>
        <w:t>д. Михалевка</w:t>
      </w:r>
      <w:r w:rsidRPr="00AF7C11">
        <w:t xml:space="preserve"> на текущий 2015 год составляет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51560F" w:rsidRPr="00953CF0" w:rsidRDefault="0051560F" w:rsidP="0051560F">
      <w:pPr>
        <w:pStyle w:val="e"/>
        <w:spacing w:before="0"/>
        <w:ind w:firstLine="0"/>
        <w:contextualSpacing/>
        <w:jc w:val="center"/>
      </w:pPr>
      <w:r>
        <w:rPr>
          <w:noProof/>
        </w:rPr>
        <w:drawing>
          <wp:inline distT="0" distB="0" distL="0" distR="0">
            <wp:extent cx="5454015" cy="2496709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560F" w:rsidRPr="00953CF0" w:rsidRDefault="0051560F" w:rsidP="0051560F">
      <w:pPr>
        <w:pStyle w:val="e"/>
        <w:spacing w:before="0"/>
        <w:contextualSpacing/>
        <w:jc w:val="right"/>
        <w:rPr>
          <w:b/>
          <w:i/>
        </w:rPr>
      </w:pPr>
      <w:r w:rsidRPr="00953CF0">
        <w:rPr>
          <w:b/>
          <w:i/>
        </w:rPr>
        <w:t>Рис. 1.3.</w:t>
      </w:r>
      <w:r>
        <w:rPr>
          <w:b/>
          <w:i/>
        </w:rPr>
        <w:t>6</w:t>
      </w:r>
      <w:r w:rsidRPr="00953CF0">
        <w:rPr>
          <w:b/>
          <w:i/>
        </w:rPr>
        <w:t>.</w:t>
      </w:r>
      <w:r>
        <w:rPr>
          <w:b/>
          <w:i/>
        </w:rPr>
        <w:t>4</w:t>
      </w:r>
    </w:p>
    <w:p w:rsidR="0051560F" w:rsidRPr="00953CF0" w:rsidRDefault="0051560F" w:rsidP="0051560F">
      <w:pPr>
        <w:pStyle w:val="e"/>
      </w:pPr>
      <w:r w:rsidRPr="00953CF0">
        <w:t xml:space="preserve">Таким образом, можно сделать вывод, что на сегодняшний момент существует резерв производственных мощностей водозаборных сооружений </w:t>
      </w:r>
      <w:r>
        <w:t>д. Михалевка</w:t>
      </w:r>
      <w:r w:rsidRPr="00953CF0">
        <w:t xml:space="preserve">, что составляет </w:t>
      </w:r>
      <w:r>
        <w:t>77</w:t>
      </w:r>
      <w:r w:rsidRPr="00953CF0">
        <w:t>% от общей производительности водозабор</w:t>
      </w:r>
      <w:r>
        <w:t>ов</w:t>
      </w:r>
      <w:r w:rsidRPr="00953CF0">
        <w:t>.</w:t>
      </w:r>
    </w:p>
    <w:p w:rsidR="00953CF0" w:rsidRDefault="0020611F" w:rsidP="009F2459">
      <w:pPr>
        <w:pStyle w:val="e"/>
        <w:spacing w:before="0"/>
        <w:contextualSpacing/>
      </w:pPr>
      <w:r w:rsidRPr="00AF7C11">
        <w:t xml:space="preserve">В </w:t>
      </w:r>
      <w:r w:rsidR="0051560F">
        <w:t>с. Ивановка, д. Спасовка</w:t>
      </w:r>
      <w:r>
        <w:t xml:space="preserve"> </w:t>
      </w:r>
      <w:r w:rsidRPr="00AF7C11">
        <w:t>водозаборных сооружений на сегодняшний момент нет. К строительству предлагается комплекс водозаборных сооружений из подземных источников пр</w:t>
      </w:r>
      <w:r w:rsidRPr="00AF7C11">
        <w:t>о</w:t>
      </w:r>
      <w:r w:rsidRPr="00AF7C11">
        <w:t xml:space="preserve">изводительностью </w:t>
      </w:r>
      <w:r w:rsidR="009F2459"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 w:rsidR="009F2459">
        <w:t>10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9F2459">
        <w:t>87,6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/год), с установленными насосами марки ЭЦВ</w:t>
      </w:r>
      <w:r w:rsidR="009F2459">
        <w:t>6-10-110</w:t>
      </w:r>
      <w:r w:rsidRPr="00AF7C11">
        <w:t xml:space="preserve"> (1 рабочая скважина</w:t>
      </w:r>
      <w:r w:rsidR="0051560F">
        <w:t>,</w:t>
      </w:r>
      <w:r w:rsidRPr="00AF7C11">
        <w:t xml:space="preserve"> 1 резервная) и </w:t>
      </w:r>
      <w:r w:rsidRPr="00190DA7">
        <w:t>водонапорная башня W=25,0 м</w:t>
      </w:r>
      <w:r w:rsidRPr="00190DA7">
        <w:rPr>
          <w:vertAlign w:val="superscript"/>
        </w:rPr>
        <w:t>3</w:t>
      </w:r>
      <w:r w:rsidRPr="00190DA7">
        <w:t>.</w:t>
      </w:r>
    </w:p>
    <w:p w:rsidR="0051560F" w:rsidRDefault="0051560F">
      <w:pPr>
        <w:rPr>
          <w:rFonts w:eastAsia="Calibri"/>
        </w:rPr>
      </w:pPr>
      <w:r>
        <w:br w:type="page"/>
      </w:r>
    </w:p>
    <w:p w:rsidR="009F2459" w:rsidRPr="0020611F" w:rsidRDefault="009F2459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19" w:name="_Toc447540051"/>
      <w:r w:rsidRPr="00670341">
        <w:rPr>
          <w:rFonts w:ascii="Times New Roman" w:hAnsi="Times New Roman"/>
          <w:sz w:val="24"/>
          <w:szCs w:val="24"/>
        </w:rPr>
        <w:t>прогнозные балансы потребления питьевой и технической воды на срок не менее 1</w:t>
      </w:r>
      <w:r w:rsidR="009F2459">
        <w:rPr>
          <w:rFonts w:ascii="Times New Roman" w:hAnsi="Times New Roman"/>
          <w:sz w:val="24"/>
          <w:szCs w:val="24"/>
        </w:rPr>
        <w:t xml:space="preserve">5 </w:t>
      </w:r>
      <w:r w:rsidRPr="00670341">
        <w:rPr>
          <w:rFonts w:ascii="Times New Roman" w:hAnsi="Times New Roman"/>
          <w:sz w:val="24"/>
          <w:szCs w:val="24"/>
        </w:rPr>
        <w:t>лет с учетом различных сценариев развития поселений, городских о</w:t>
      </w:r>
      <w:r w:rsidRPr="00670341">
        <w:rPr>
          <w:rFonts w:ascii="Times New Roman" w:hAnsi="Times New Roman"/>
          <w:sz w:val="24"/>
          <w:szCs w:val="24"/>
        </w:rPr>
        <w:t>к</w:t>
      </w:r>
      <w:r w:rsidRPr="00670341">
        <w:rPr>
          <w:rFonts w:ascii="Times New Roman" w:hAnsi="Times New Roman"/>
          <w:sz w:val="24"/>
          <w:szCs w:val="24"/>
        </w:rPr>
        <w:t>ругов, рассчитанные на основании расхода  питьевой и технической воды в с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 xml:space="preserve">ответствии со </w:t>
      </w:r>
      <w:r w:rsidRPr="00953CF0">
        <w:rPr>
          <w:rFonts w:ascii="Times New Roman" w:hAnsi="Times New Roman"/>
          <w:sz w:val="24"/>
          <w:szCs w:val="24"/>
        </w:rPr>
        <w:t>СНиП 2.04.02-84</w:t>
      </w:r>
      <w:r w:rsidRPr="00670341">
        <w:rPr>
          <w:rFonts w:ascii="Times New Roman" w:hAnsi="Times New Roman"/>
          <w:sz w:val="24"/>
          <w:szCs w:val="24"/>
        </w:rPr>
        <w:t xml:space="preserve"> и </w:t>
      </w:r>
      <w:r w:rsidRPr="00953CF0">
        <w:rPr>
          <w:rFonts w:ascii="Times New Roman" w:hAnsi="Times New Roman"/>
          <w:sz w:val="24"/>
          <w:szCs w:val="24"/>
        </w:rPr>
        <w:t>СНиП 2.04.01-85</w:t>
      </w:r>
      <w:r w:rsidRPr="00670341">
        <w:rPr>
          <w:rFonts w:ascii="Times New Roman" w:hAnsi="Times New Roman"/>
          <w:sz w:val="24"/>
          <w:szCs w:val="24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застройки;</w:t>
      </w:r>
      <w:bookmarkEnd w:id="19"/>
    </w:p>
    <w:p w:rsidR="009F2459" w:rsidRPr="009F2459" w:rsidRDefault="009F2459" w:rsidP="009F2459"/>
    <w:p w:rsidR="00165D2D" w:rsidRDefault="00165D2D" w:rsidP="00036D8D">
      <w:pPr>
        <w:pStyle w:val="e"/>
        <w:spacing w:before="0"/>
        <w:contextualSpacing/>
      </w:pPr>
      <w:r w:rsidRPr="00165D2D">
        <w:rPr>
          <w:bCs/>
        </w:rPr>
        <w:t>Перспективная численность населения</w:t>
      </w:r>
      <w:r w:rsidRPr="00165D2D">
        <w:t> рассчитывается на основе данных о естественном и механическом приросте населения за определенный период и предположения о сохранении в</w:t>
      </w:r>
      <w:r w:rsidRPr="00165D2D">
        <w:t>ы</w:t>
      </w:r>
      <w:r w:rsidRPr="00165D2D">
        <w:t>явленных закономерностей на прогнозируемый отрезок времени</w:t>
      </w:r>
      <w:r>
        <w:t>.</w:t>
      </w:r>
    </w:p>
    <w:p w:rsidR="00165D2D" w:rsidRDefault="00165D2D" w:rsidP="00036D8D">
      <w:pPr>
        <w:pStyle w:val="e"/>
        <w:spacing w:before="0"/>
        <w:contextualSpacing/>
      </w:pPr>
      <w:r>
        <w:t>Предполагается</w:t>
      </w:r>
      <w:r w:rsidR="00953CF0">
        <w:t>,</w:t>
      </w:r>
      <w:r>
        <w:t xml:space="preserve"> что развитие </w:t>
      </w:r>
      <w:r w:rsidR="00953CF0">
        <w:t>сельсовета</w:t>
      </w:r>
      <w:r>
        <w:t xml:space="preserve"> пойдет по наименее отрицательному сценарию, это означает</w:t>
      </w:r>
      <w:r w:rsidR="00953CF0">
        <w:t>,</w:t>
      </w:r>
      <w:r>
        <w:t xml:space="preserve"> что к расчетному 20</w:t>
      </w:r>
      <w:r w:rsidR="00DA78DE">
        <w:t>30</w:t>
      </w:r>
      <w:r>
        <w:t xml:space="preserve"> году численность населения н</w:t>
      </w:r>
      <w:r w:rsidR="00953CF0">
        <w:t>е</w:t>
      </w:r>
      <w:r>
        <w:t xml:space="preserve"> уменьшится.</w:t>
      </w:r>
    </w:p>
    <w:p w:rsidR="00165D2D" w:rsidRDefault="00165D2D" w:rsidP="00036D8D">
      <w:pPr>
        <w:pStyle w:val="e"/>
        <w:spacing w:before="0"/>
        <w:contextualSpacing/>
      </w:pPr>
      <w:r>
        <w:t>Таким образом</w:t>
      </w:r>
      <w:r w:rsidR="00953CF0">
        <w:t>,</w:t>
      </w:r>
      <w:r>
        <w:t xml:space="preserve"> принимаем</w:t>
      </w:r>
      <w:r w:rsidR="00953CF0">
        <w:t>,</w:t>
      </w:r>
      <w:r>
        <w:t xml:space="preserve"> что </w:t>
      </w:r>
      <w:r w:rsidRPr="00165D2D">
        <w:t>на расчетный 20</w:t>
      </w:r>
      <w:r w:rsidR="00DA78DE">
        <w:t>30</w:t>
      </w:r>
      <w:r w:rsidRPr="00165D2D">
        <w:t xml:space="preserve"> год численность населения </w:t>
      </w:r>
      <w:r w:rsidR="00B479BE">
        <w:t>Новокам</w:t>
      </w:r>
      <w:r w:rsidR="00B479BE">
        <w:t>а</w:t>
      </w:r>
      <w:r w:rsidR="00B479BE">
        <w:t>линского</w:t>
      </w:r>
      <w:r w:rsidRPr="00165D2D">
        <w:t xml:space="preserve"> сельсовета не изменится и составит</w:t>
      </w:r>
      <w:r w:rsidR="0020611F">
        <w:t xml:space="preserve"> </w:t>
      </w:r>
      <w:r w:rsidR="00B479BE">
        <w:t>1943</w:t>
      </w:r>
      <w:r w:rsidRPr="00165D2D">
        <w:t xml:space="preserve"> человек</w:t>
      </w:r>
      <w:r w:rsidR="0020611F">
        <w:t>а</w:t>
      </w:r>
      <w:r w:rsidR="00953CF0">
        <w:t>.</w:t>
      </w:r>
    </w:p>
    <w:p w:rsidR="00165D2D" w:rsidRPr="00F11F60" w:rsidRDefault="00165D2D" w:rsidP="00036D8D">
      <w:pPr>
        <w:pStyle w:val="e"/>
        <w:spacing w:before="0"/>
        <w:contextualSpacing/>
        <w:rPr>
          <w:color w:val="000000" w:themeColor="text1"/>
        </w:rPr>
      </w:pPr>
      <w:r w:rsidRPr="00D12C6D">
        <w:t xml:space="preserve">Согласно </w:t>
      </w:r>
      <w:r w:rsidRPr="00F11F60">
        <w:rPr>
          <w:color w:val="000000" w:themeColor="text1"/>
        </w:rPr>
        <w:t>СП 31.13330.2012 Водоснабжение. Наружные сети и сооружения. Актуализир</w:t>
      </w:r>
      <w:r w:rsidRPr="00F11F60">
        <w:rPr>
          <w:color w:val="000000" w:themeColor="text1"/>
        </w:rPr>
        <w:t>о</w:t>
      </w:r>
      <w:r w:rsidRPr="00F11F60">
        <w:rPr>
          <w:color w:val="000000" w:themeColor="text1"/>
        </w:rPr>
        <w:t>ванная редакция СНиП 2.04.02-84* нормы расхода воды составляют:</w:t>
      </w:r>
    </w:p>
    <w:p w:rsidR="00165D2D" w:rsidRPr="00A01887" w:rsidRDefault="00165D2D" w:rsidP="00036D8D">
      <w:pPr>
        <w:pStyle w:val="e"/>
        <w:numPr>
          <w:ilvl w:val="0"/>
          <w:numId w:val="4"/>
        </w:numPr>
        <w:spacing w:before="0"/>
        <w:ind w:left="1134" w:hanging="425"/>
        <w:contextualSpacing/>
        <w:rPr>
          <w:color w:val="000000" w:themeColor="text1"/>
        </w:rPr>
      </w:pPr>
      <w:r w:rsidRPr="00A01887">
        <w:rPr>
          <w:color w:val="000000" w:themeColor="text1"/>
        </w:rPr>
        <w:t>для частично благоустроенной застройки (вода в доме) – 220 л/сут на 1 человека.</w:t>
      </w:r>
    </w:p>
    <w:p w:rsidR="00165D2D" w:rsidRPr="00A01887" w:rsidRDefault="00165D2D" w:rsidP="00036D8D">
      <w:pPr>
        <w:pStyle w:val="ae"/>
        <w:numPr>
          <w:ilvl w:val="0"/>
          <w:numId w:val="4"/>
        </w:numPr>
        <w:spacing w:after="0" w:line="240" w:lineRule="auto"/>
        <w:ind w:left="1134" w:hanging="425"/>
        <w:rPr>
          <w:szCs w:val="24"/>
        </w:rPr>
      </w:pPr>
      <w:r w:rsidRPr="00A01887">
        <w:rPr>
          <w:szCs w:val="24"/>
        </w:rPr>
        <w:t>для частично благоустроенной застройки с водопользованием из водоразборных кол</w:t>
      </w:r>
      <w:r w:rsidRPr="00A01887">
        <w:rPr>
          <w:szCs w:val="24"/>
        </w:rPr>
        <w:t>о</w:t>
      </w:r>
      <w:r w:rsidRPr="00A01887">
        <w:rPr>
          <w:szCs w:val="24"/>
        </w:rPr>
        <w:t>нок – 50</w:t>
      </w:r>
      <w:r w:rsidR="00DA78DE">
        <w:rPr>
          <w:szCs w:val="24"/>
        </w:rPr>
        <w:t xml:space="preserve"> </w:t>
      </w:r>
      <w:r w:rsidRPr="00A01887">
        <w:rPr>
          <w:szCs w:val="24"/>
        </w:rPr>
        <w:t>л/сут на 1 человека</w:t>
      </w:r>
    </w:p>
    <w:p w:rsidR="00165D2D" w:rsidRDefault="00165D2D" w:rsidP="00036D8D">
      <w:pPr>
        <w:pStyle w:val="e"/>
        <w:spacing w:before="0"/>
        <w:contextualSpacing/>
      </w:pPr>
      <w:r w:rsidRPr="00BC102B">
        <w:t>Расход воды на нужды местной промышленности, обеспечивающий население продукт</w:t>
      </w:r>
      <w:r w:rsidRPr="00BC102B">
        <w:t>а</w:t>
      </w:r>
      <w:r w:rsidRPr="00BC102B">
        <w:t xml:space="preserve">ми, услугами принимаются дополнительно в размере </w:t>
      </w:r>
      <w:r>
        <w:t>15</w:t>
      </w:r>
      <w:r w:rsidRPr="00BC102B">
        <w:t>% от суммарного расхода воды на хозя</w:t>
      </w:r>
      <w:r w:rsidRPr="00BC102B">
        <w:t>й</w:t>
      </w:r>
      <w:r w:rsidRPr="00BC102B">
        <w:t>ственно – питьевые нужды населения.</w:t>
      </w:r>
    </w:p>
    <w:p w:rsidR="00165D2D" w:rsidRDefault="00165D2D" w:rsidP="00036D8D">
      <w:pPr>
        <w:pStyle w:val="e"/>
        <w:spacing w:before="0"/>
        <w:contextualSpacing/>
      </w:pPr>
      <w:r>
        <w:t>Расход воды на собственные нужды принимается дополнительно в размере 4% от сумма</w:t>
      </w:r>
      <w:r>
        <w:t>р</w:t>
      </w:r>
      <w:r>
        <w:t>ного расхода воды на хозяйственно-питьевые нужды населения.</w:t>
      </w:r>
    </w:p>
    <w:p w:rsidR="00165D2D" w:rsidRPr="004106DA" w:rsidRDefault="00165D2D" w:rsidP="00036D8D">
      <w:pPr>
        <w:pStyle w:val="e"/>
        <w:spacing w:before="0"/>
        <w:contextualSpacing/>
        <w:rPr>
          <w:highlight w:val="cyan"/>
        </w:rPr>
      </w:pPr>
      <w:r>
        <w:t>Общий о</w:t>
      </w:r>
      <w:r w:rsidRPr="004106DA">
        <w:t xml:space="preserve">бъем водопотребления в </w:t>
      </w:r>
      <w:r>
        <w:t xml:space="preserve">МО </w:t>
      </w:r>
      <w:r w:rsidR="00864C0F">
        <w:t>Н</w:t>
      </w:r>
      <w:r w:rsidR="00B479BE">
        <w:t>овокамалинский</w:t>
      </w:r>
      <w:r w:rsidR="00DA78DE">
        <w:t xml:space="preserve"> сельсовет на расчетный 2030</w:t>
      </w:r>
      <w:r>
        <w:t xml:space="preserve"> г. представлен в </w:t>
      </w:r>
      <w:r w:rsidRPr="00165D2D">
        <w:t>таблице №1.3.7.1.</w:t>
      </w:r>
    </w:p>
    <w:p w:rsidR="009C5465" w:rsidRDefault="00165D2D" w:rsidP="00036D8D">
      <w:pPr>
        <w:pStyle w:val="e"/>
        <w:spacing w:before="0"/>
        <w:contextualSpacing/>
        <w:jc w:val="right"/>
        <w:rPr>
          <w:b/>
        </w:rPr>
      </w:pPr>
      <w:r w:rsidRPr="00C77BDD">
        <w:rPr>
          <w:b/>
          <w:i/>
        </w:rPr>
        <w:t>Таблица №1.3.</w:t>
      </w:r>
      <w:r>
        <w:rPr>
          <w:b/>
          <w:i/>
        </w:rPr>
        <w:t>7</w:t>
      </w:r>
      <w:r w:rsidRPr="00C77BDD">
        <w:rPr>
          <w:b/>
          <w:i/>
        </w:rPr>
        <w:t>.</w:t>
      </w:r>
      <w:r>
        <w:rPr>
          <w:b/>
          <w:i/>
        </w:rPr>
        <w:t>1</w:t>
      </w:r>
    </w:p>
    <w:tbl>
      <w:tblPr>
        <w:tblW w:w="5000" w:type="pct"/>
        <w:tblLook w:val="04A0"/>
      </w:tblPr>
      <w:tblGrid>
        <w:gridCol w:w="564"/>
        <w:gridCol w:w="2444"/>
        <w:gridCol w:w="2125"/>
        <w:gridCol w:w="1235"/>
        <w:gridCol w:w="668"/>
        <w:gridCol w:w="1236"/>
        <w:gridCol w:w="1116"/>
        <w:gridCol w:w="925"/>
      </w:tblGrid>
      <w:tr w:rsidR="00B479BE" w:rsidTr="00B479BE">
        <w:trPr>
          <w:trHeight w:val="283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Водопотребление (факт.), л/чел.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жителей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5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Расчетный период 2030 год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97416,00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8118,00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270,60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97416,00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8118,00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270,60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3896,64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10,82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14612,40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40,59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115925,04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9660,42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322,01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20671,20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1722,60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57,42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20671,20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1722,60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57,42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3100,68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24598,73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2049,89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68,33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доразборных кол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нок (летний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провод)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3870,00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10,75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4605,30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12,79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доразборных кол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нок (летний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провод)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792,00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2,20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942,48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78,54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2,62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13701,60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1141,80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13701,60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1141,80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38,06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2055,24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5,71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16304,90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1358,74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45,29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B479BE" w:rsidTr="00B479BE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428,40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1,19</w:t>
            </w:r>
          </w:p>
        </w:tc>
      </w:tr>
      <w:tr w:rsidR="00B479BE" w:rsidTr="00B479BE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162804,85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13567,07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452,24</w:t>
            </w:r>
          </w:p>
        </w:tc>
      </w:tr>
    </w:tbl>
    <w:p w:rsidR="00DA78DE" w:rsidRDefault="00DA78DE" w:rsidP="00036D8D">
      <w:pPr>
        <w:pStyle w:val="e"/>
        <w:spacing w:before="0"/>
        <w:contextualSpacing/>
        <w:rPr>
          <w:b/>
        </w:rPr>
      </w:pPr>
    </w:p>
    <w:p w:rsidR="00165D2D" w:rsidRPr="005216D8" w:rsidRDefault="00165D2D" w:rsidP="00036D8D">
      <w:pPr>
        <w:pStyle w:val="e"/>
        <w:spacing w:before="0"/>
        <w:contextualSpacing/>
        <w:rPr>
          <w:b/>
        </w:rPr>
      </w:pPr>
      <w:r w:rsidRPr="005216D8">
        <w:rPr>
          <w:b/>
        </w:rPr>
        <w:t xml:space="preserve">Расход воды на полив зеленых насаждений и дорог на расчетный </w:t>
      </w:r>
      <w:r>
        <w:rPr>
          <w:b/>
        </w:rPr>
        <w:t>20</w:t>
      </w:r>
      <w:r w:rsidR="00DA78DE">
        <w:rPr>
          <w:b/>
        </w:rPr>
        <w:t>30</w:t>
      </w:r>
      <w:r w:rsidRPr="005216D8">
        <w:rPr>
          <w:b/>
        </w:rPr>
        <w:t xml:space="preserve"> г.</w:t>
      </w:r>
    </w:p>
    <w:p w:rsidR="00165D2D" w:rsidRPr="008B369B" w:rsidRDefault="00165D2D" w:rsidP="00036D8D">
      <w:pPr>
        <w:pStyle w:val="e"/>
        <w:spacing w:before="0"/>
        <w:contextualSpacing/>
        <w:rPr>
          <w:color w:val="000000" w:themeColor="text1"/>
        </w:rPr>
      </w:pPr>
      <w:r w:rsidRPr="008B369B">
        <w:rPr>
          <w:color w:val="000000" w:themeColor="text1"/>
        </w:rPr>
        <w:t>Нормы расхода воды приняты по СП 31.13330.2012 Водоснабжение. Наружные сети и с</w:t>
      </w:r>
      <w:r w:rsidRPr="008B369B">
        <w:rPr>
          <w:color w:val="000000" w:themeColor="text1"/>
        </w:rPr>
        <w:t>о</w:t>
      </w:r>
      <w:r w:rsidRPr="008B369B">
        <w:rPr>
          <w:color w:val="000000" w:themeColor="text1"/>
        </w:rPr>
        <w:t xml:space="preserve">оружения. Актуализированная редакция СНиП 2.04.02-84* и составляют </w:t>
      </w:r>
      <w:r>
        <w:rPr>
          <w:color w:val="000000" w:themeColor="text1"/>
        </w:rPr>
        <w:t>5</w:t>
      </w:r>
      <w:r w:rsidRPr="008B369B">
        <w:rPr>
          <w:color w:val="000000" w:themeColor="text1"/>
        </w:rPr>
        <w:t>0 л/чел.сут.</w:t>
      </w:r>
    </w:p>
    <w:p w:rsidR="00165D2D" w:rsidRPr="00E81DF7" w:rsidRDefault="00165D2D" w:rsidP="00036D8D">
      <w:pPr>
        <w:ind w:firstLine="360"/>
        <w:contextualSpacing/>
        <w:jc w:val="right"/>
        <w:rPr>
          <w:b/>
          <w:i/>
        </w:rPr>
      </w:pPr>
      <w:r w:rsidRPr="00E81DF7">
        <w:rPr>
          <w:b/>
          <w:i/>
        </w:rPr>
        <w:t>Таблица №1.3.</w:t>
      </w:r>
      <w:r>
        <w:rPr>
          <w:b/>
          <w:i/>
        </w:rPr>
        <w:t>7</w:t>
      </w:r>
      <w:r w:rsidRPr="00E81DF7">
        <w:rPr>
          <w:b/>
          <w:i/>
        </w:rPr>
        <w:t>.</w:t>
      </w:r>
      <w:r>
        <w:rPr>
          <w:b/>
          <w:i/>
        </w:rPr>
        <w:t>2</w:t>
      </w:r>
    </w:p>
    <w:tbl>
      <w:tblPr>
        <w:tblW w:w="5000" w:type="pct"/>
        <w:tblLook w:val="04A0"/>
      </w:tblPr>
      <w:tblGrid>
        <w:gridCol w:w="1118"/>
        <w:gridCol w:w="4820"/>
        <w:gridCol w:w="1477"/>
        <w:gridCol w:w="1654"/>
        <w:gridCol w:w="1244"/>
      </w:tblGrid>
      <w:tr w:rsidR="00B479BE" w:rsidTr="00B479BE">
        <w:trPr>
          <w:trHeight w:val="2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2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потребители и степень благоустройства</w:t>
            </w:r>
          </w:p>
        </w:tc>
        <w:tc>
          <w:tcPr>
            <w:tcW w:w="7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норма л/сут на человека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население тыс. чел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м3/сут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с. Новокамала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с. Гмирянка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с. Ивановка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д. Спасовка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д. Воскресенка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насаждений и покрытий д. Михалевка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479BE" w:rsidTr="00B479BE">
        <w:trPr>
          <w:trHeight w:val="283"/>
        </w:trPr>
        <w:tc>
          <w:tcPr>
            <w:tcW w:w="5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305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1,750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87,50</w:t>
            </w:r>
          </w:p>
        </w:tc>
      </w:tr>
    </w:tbl>
    <w:p w:rsidR="00DA78DE" w:rsidRDefault="00DA78DE" w:rsidP="00036D8D">
      <w:pPr>
        <w:pStyle w:val="e"/>
        <w:spacing w:before="0"/>
        <w:contextualSpacing/>
        <w:rPr>
          <w:b/>
        </w:rPr>
      </w:pPr>
    </w:p>
    <w:p w:rsidR="00165D2D" w:rsidRPr="005216D8" w:rsidRDefault="00165D2D" w:rsidP="00036D8D">
      <w:pPr>
        <w:pStyle w:val="e"/>
        <w:spacing w:before="0"/>
        <w:contextualSpacing/>
        <w:rPr>
          <w:b/>
        </w:rPr>
      </w:pPr>
      <w:r w:rsidRPr="005216D8">
        <w:rPr>
          <w:b/>
        </w:rPr>
        <w:t xml:space="preserve">Расход воды на пожаротушение на расчетный </w:t>
      </w:r>
      <w:r>
        <w:rPr>
          <w:b/>
        </w:rPr>
        <w:t>20</w:t>
      </w:r>
      <w:r w:rsidR="00DA78DE">
        <w:rPr>
          <w:b/>
        </w:rPr>
        <w:t>30</w:t>
      </w:r>
      <w:r w:rsidRPr="005216D8">
        <w:rPr>
          <w:b/>
        </w:rPr>
        <w:t xml:space="preserve"> г.</w:t>
      </w:r>
    </w:p>
    <w:p w:rsidR="00165D2D" w:rsidRPr="00992B6E" w:rsidRDefault="00165D2D" w:rsidP="00036D8D">
      <w:pPr>
        <w:pStyle w:val="e"/>
        <w:spacing w:before="0"/>
        <w:contextualSpacing/>
      </w:pPr>
      <w:r w:rsidRPr="00992B6E">
        <w:t>На период пополнения пожарного запаса воды допускается снижение подачи воды на х</w:t>
      </w:r>
      <w:r w:rsidRPr="00992B6E">
        <w:t>о</w:t>
      </w:r>
      <w:r w:rsidRPr="00992B6E">
        <w:t>зяйственно-питьевые нужды до 70% расчетного расхода, а подача воды на производственные н</w:t>
      </w:r>
      <w:r w:rsidRPr="00992B6E">
        <w:t>у</w:t>
      </w:r>
      <w:r w:rsidRPr="00992B6E">
        <w:t>жды производится по аварийному графику.</w:t>
      </w:r>
    </w:p>
    <w:p w:rsidR="00165D2D" w:rsidRDefault="00165D2D" w:rsidP="00036D8D">
      <w:pPr>
        <w:pStyle w:val="e"/>
        <w:spacing w:before="0"/>
        <w:contextualSpacing/>
      </w:pPr>
      <w:r>
        <w:t xml:space="preserve">Нормы расхода приняты согласно </w:t>
      </w:r>
      <w:r w:rsidRPr="008C2181">
        <w:t>СП 8.13130.2009 Системы противопожарной защиты. Источники наружного противопожарного водоснабжения. Требования пожарной безопасности (с Изменением N 1)</w:t>
      </w:r>
      <w:r w:rsidRPr="00992B6E">
        <w:t xml:space="preserve">и сведены в </w:t>
      </w:r>
      <w:r w:rsidRPr="005F4929">
        <w:t>таблицу №1.3.</w:t>
      </w:r>
      <w:r w:rsidR="00670341">
        <w:t>7</w:t>
      </w:r>
      <w:r w:rsidRPr="005F4929">
        <w:t>.3</w:t>
      </w:r>
    </w:p>
    <w:p w:rsidR="00864C0F" w:rsidRDefault="00864C0F" w:rsidP="00036D8D">
      <w:pPr>
        <w:pStyle w:val="e"/>
        <w:spacing w:before="0"/>
        <w:contextualSpacing/>
      </w:pPr>
    </w:p>
    <w:p w:rsidR="00165D2D" w:rsidRDefault="00165D2D" w:rsidP="00036D8D">
      <w:pPr>
        <w:pStyle w:val="e"/>
        <w:spacing w:before="0"/>
        <w:contextualSpacing/>
        <w:jc w:val="right"/>
        <w:rPr>
          <w:b/>
          <w:i/>
        </w:rPr>
      </w:pPr>
      <w:r w:rsidRPr="005F4929">
        <w:rPr>
          <w:b/>
          <w:i/>
        </w:rPr>
        <w:t>Таблица №1.3.</w:t>
      </w:r>
      <w:r w:rsidR="00670341">
        <w:rPr>
          <w:b/>
          <w:i/>
        </w:rPr>
        <w:t>7</w:t>
      </w:r>
      <w:r w:rsidRPr="005F4929">
        <w:rPr>
          <w:b/>
          <w:i/>
        </w:rPr>
        <w:t>.3</w:t>
      </w:r>
    </w:p>
    <w:tbl>
      <w:tblPr>
        <w:tblW w:w="5000" w:type="pct"/>
        <w:tblLook w:val="04A0"/>
      </w:tblPr>
      <w:tblGrid>
        <w:gridCol w:w="985"/>
        <w:gridCol w:w="3533"/>
        <w:gridCol w:w="1500"/>
        <w:gridCol w:w="1335"/>
        <w:gridCol w:w="986"/>
        <w:gridCol w:w="988"/>
        <w:gridCol w:w="986"/>
      </w:tblGrid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Объекты пожаротушения</w:t>
            </w:r>
          </w:p>
        </w:tc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Население тыс.чел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пожаров</w:t>
            </w:r>
          </w:p>
        </w:tc>
        <w:tc>
          <w:tcPr>
            <w:tcW w:w="143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воды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 1 пожар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общий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общий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л/сек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л/сек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108,0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Жилая застройка.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color w:val="000000"/>
              </w:rPr>
            </w:pPr>
            <w:r>
              <w:rPr>
                <w:color w:val="000000"/>
              </w:rPr>
              <w:t>Наружное пожаротушение</w:t>
            </w:r>
          </w:p>
        </w:tc>
        <w:tc>
          <w:tcPr>
            <w:tcW w:w="72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79BE" w:rsidRDefault="00B479BE">
            <w:pPr>
              <w:rPr>
                <w:color w:val="000000"/>
              </w:rPr>
            </w:pP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54,0</w:t>
            </w:r>
          </w:p>
        </w:tc>
      </w:tr>
      <w:tr w:rsidR="00B479BE" w:rsidTr="00B479BE">
        <w:trPr>
          <w:trHeight w:val="283"/>
        </w:trPr>
        <w:tc>
          <w:tcPr>
            <w:tcW w:w="4522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479BE" w:rsidRDefault="00B479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479BE" w:rsidRDefault="00B479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378,0</w:t>
            </w:r>
          </w:p>
        </w:tc>
      </w:tr>
    </w:tbl>
    <w:p w:rsidR="00B479BE" w:rsidRDefault="00B479BE" w:rsidP="00036D8D">
      <w:pPr>
        <w:pStyle w:val="e"/>
        <w:spacing w:before="0"/>
        <w:contextualSpacing/>
      </w:pPr>
    </w:p>
    <w:p w:rsidR="00165D2D" w:rsidRDefault="00165D2D" w:rsidP="00036D8D">
      <w:pPr>
        <w:pStyle w:val="e"/>
        <w:spacing w:before="0"/>
        <w:contextualSpacing/>
      </w:pPr>
      <w:r w:rsidRPr="00053E07">
        <w:t xml:space="preserve">Время пополнения пожарных запасов – 24 часов, а продолжительность тушения пожара – 3 часа. </w:t>
      </w:r>
    </w:p>
    <w:p w:rsidR="00165D2D" w:rsidRDefault="00165D2D" w:rsidP="00DA78DE">
      <w:pPr>
        <w:ind w:firstLine="708"/>
        <w:contextualSpacing/>
        <w:rPr>
          <w:b/>
          <w:i/>
        </w:rPr>
      </w:pPr>
      <w:r w:rsidRPr="00460EFF">
        <w:t xml:space="preserve">Суммарный объем водопотребления </w:t>
      </w:r>
      <w:r w:rsidR="00864C0F">
        <w:t>Н</w:t>
      </w:r>
      <w:r w:rsidR="00B479BE">
        <w:t>овокамалинского</w:t>
      </w:r>
      <w:r w:rsidR="00A00775">
        <w:t xml:space="preserve"> сельсовета на расчетный 2030</w:t>
      </w:r>
      <w:r>
        <w:t xml:space="preserve"> г. </w:t>
      </w:r>
      <w:r w:rsidRPr="00460EFF">
        <w:t xml:space="preserve">сведен в таблицу </w:t>
      </w:r>
      <w:r w:rsidRPr="005F4929">
        <w:t>№1.3.</w:t>
      </w:r>
      <w:r w:rsidR="00670341">
        <w:t>7</w:t>
      </w:r>
      <w:r w:rsidRPr="005F4929">
        <w:t>.4</w:t>
      </w:r>
    </w:p>
    <w:p w:rsidR="00A40269" w:rsidRDefault="00165D2D" w:rsidP="00036D8D">
      <w:pPr>
        <w:pStyle w:val="e"/>
        <w:spacing w:before="0"/>
        <w:contextualSpacing/>
        <w:jc w:val="right"/>
      </w:pPr>
      <w:r w:rsidRPr="005F4929">
        <w:rPr>
          <w:b/>
          <w:i/>
        </w:rPr>
        <w:t>Таблица № 1.3.</w:t>
      </w:r>
      <w:r w:rsidR="00670341">
        <w:rPr>
          <w:b/>
          <w:i/>
        </w:rPr>
        <w:t>7</w:t>
      </w:r>
      <w:r w:rsidRPr="005F4929">
        <w:rPr>
          <w:b/>
          <w:i/>
        </w:rPr>
        <w:t>.4</w:t>
      </w:r>
      <w:r w:rsidRPr="005F4929">
        <w:t>.</w:t>
      </w:r>
    </w:p>
    <w:tbl>
      <w:tblPr>
        <w:tblW w:w="5000" w:type="pct"/>
        <w:tblLook w:val="04A0"/>
      </w:tblPr>
      <w:tblGrid>
        <w:gridCol w:w="502"/>
        <w:gridCol w:w="1759"/>
        <w:gridCol w:w="1328"/>
        <w:gridCol w:w="1121"/>
        <w:gridCol w:w="1083"/>
        <w:gridCol w:w="1059"/>
        <w:gridCol w:w="1344"/>
        <w:gridCol w:w="1198"/>
        <w:gridCol w:w="919"/>
      </w:tblGrid>
      <w:tr w:rsidR="00FA5653" w:rsidTr="00FA5653">
        <w:trPr>
          <w:trHeight w:val="283"/>
        </w:trPr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ние расходов</w:t>
            </w:r>
          </w:p>
        </w:tc>
        <w:tc>
          <w:tcPr>
            <w:tcW w:w="3354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воды,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ГО</w:t>
            </w:r>
          </w:p>
        </w:tc>
      </w:tr>
      <w:tr w:rsidR="00FA5653" w:rsidTr="00FA5653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9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653" w:rsidRDefault="00FA565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камала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рянка</w:t>
            </w:r>
          </w:p>
        </w:tc>
        <w:tc>
          <w:tcPr>
            <w:tcW w:w="5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новка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совка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сенка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левка</w:t>
            </w:r>
          </w:p>
        </w:tc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5653" w:rsidRDefault="00FA565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FA5653" w:rsidTr="00FA5653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rPr>
                <w:color w:val="000000"/>
              </w:rPr>
            </w:pPr>
            <w:r>
              <w:rPr>
                <w:color w:val="000000"/>
              </w:rPr>
              <w:t>Хозяйственно-питьевые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ходы по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лой застройке и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452,24</w:t>
            </w:r>
          </w:p>
        </w:tc>
      </w:tr>
      <w:tr w:rsidR="00FA5653" w:rsidTr="00FA5653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rPr>
                <w:color w:val="000000"/>
              </w:rPr>
            </w:pPr>
            <w:r>
              <w:rPr>
                <w:color w:val="000000"/>
              </w:rPr>
              <w:t>Расход воды на полив 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ных насажд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дорог и улиц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97,15</w:t>
            </w:r>
          </w:p>
        </w:tc>
      </w:tr>
      <w:tr w:rsidR="00FA5653" w:rsidTr="00FA5653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rPr>
                <w:color w:val="000000"/>
              </w:rPr>
            </w:pPr>
            <w:r>
              <w:rPr>
                <w:color w:val="000000"/>
              </w:rPr>
              <w:t>Расход воды на пожарот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шение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378,00</w:t>
            </w:r>
          </w:p>
        </w:tc>
      </w:tr>
      <w:tr w:rsidR="00FA5653" w:rsidTr="00FA5653">
        <w:trPr>
          <w:trHeight w:val="283"/>
        </w:trPr>
        <w:tc>
          <w:tcPr>
            <w:tcW w:w="12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5653" w:rsidRDefault="00FA565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491,51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77,54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107,94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927,39</w:t>
            </w:r>
          </w:p>
        </w:tc>
      </w:tr>
    </w:tbl>
    <w:p w:rsidR="00A00775" w:rsidRDefault="00A00775" w:rsidP="00036D8D">
      <w:pPr>
        <w:pStyle w:val="e"/>
        <w:spacing w:before="0"/>
        <w:contextualSpacing/>
        <w:jc w:val="right"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0" w:name="_Toc447540052"/>
      <w:r w:rsidRPr="00670341">
        <w:rPr>
          <w:rFonts w:ascii="Times New Roman" w:hAnsi="Times New Roman"/>
          <w:sz w:val="24"/>
          <w:szCs w:val="24"/>
        </w:rPr>
        <w:t>сведения о фактическом и ожидаемом потреблении питьевой и технической воды (годовое, среднесуточное, максимальное суточное);</w:t>
      </w:r>
      <w:bookmarkEnd w:id="20"/>
    </w:p>
    <w:p w:rsidR="00A00775" w:rsidRPr="00A00775" w:rsidRDefault="00A00775" w:rsidP="00A00775"/>
    <w:p w:rsidR="00170AE9" w:rsidRPr="00681BBA" w:rsidRDefault="00170AE9" w:rsidP="00036D8D">
      <w:pPr>
        <w:pStyle w:val="e"/>
        <w:spacing w:before="0"/>
        <w:ind w:firstLine="0"/>
        <w:contextualSpacing/>
        <w:rPr>
          <w:rFonts w:eastAsia="Arial Unicode MS"/>
          <w:kern w:val="1"/>
          <w:lang w:eastAsia="hi-IN" w:bidi="hi-IN"/>
        </w:rPr>
      </w:pPr>
      <w:r w:rsidRPr="00681BBA">
        <w:rPr>
          <w:bCs/>
        </w:rPr>
        <w:t>Расход воды на хозяйственно-питьевые нужды</w:t>
      </w:r>
      <w:r w:rsidR="00A40269">
        <w:rPr>
          <w:bCs/>
        </w:rPr>
        <w:t xml:space="preserve"> </w:t>
      </w:r>
      <w:r w:rsidR="00864C0F">
        <w:rPr>
          <w:bCs/>
        </w:rPr>
        <w:t>Н</w:t>
      </w:r>
      <w:r w:rsidR="00B479BE">
        <w:rPr>
          <w:bCs/>
        </w:rPr>
        <w:t>овокамалинского</w:t>
      </w:r>
      <w:r w:rsidR="00ED7FBA">
        <w:rPr>
          <w:bCs/>
        </w:rPr>
        <w:t xml:space="preserve"> сельсовета</w:t>
      </w:r>
      <w:r w:rsidRPr="00681BBA">
        <w:rPr>
          <w:bCs/>
        </w:rPr>
        <w:t xml:space="preserve"> на </w:t>
      </w:r>
      <w:r w:rsidR="00A00775">
        <w:rPr>
          <w:bCs/>
        </w:rPr>
        <w:t>2015-2030</w:t>
      </w:r>
      <w:r w:rsidRPr="00BB6328">
        <w:rPr>
          <w:bCs/>
        </w:rPr>
        <w:t xml:space="preserve"> гг</w:t>
      </w:r>
      <w:r w:rsidRPr="00681BBA">
        <w:rPr>
          <w:bCs/>
        </w:rPr>
        <w:t>.</w:t>
      </w:r>
    </w:p>
    <w:p w:rsidR="00170AE9" w:rsidRDefault="00170AE9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  <w:r w:rsidRPr="009F4C66">
        <w:rPr>
          <w:b/>
          <w:i/>
        </w:rPr>
        <w:t>Таблица № 1.3.</w:t>
      </w:r>
      <w:r>
        <w:rPr>
          <w:b/>
          <w:i/>
        </w:rPr>
        <w:t>8</w:t>
      </w:r>
      <w:r w:rsidRPr="009F4C66">
        <w:rPr>
          <w:b/>
          <w:i/>
        </w:rPr>
        <w:t>.</w:t>
      </w:r>
      <w:r>
        <w:rPr>
          <w:b/>
          <w:i/>
        </w:rPr>
        <w:t>1</w:t>
      </w:r>
    </w:p>
    <w:tbl>
      <w:tblPr>
        <w:tblW w:w="5000" w:type="pct"/>
        <w:tblLook w:val="04A0"/>
      </w:tblPr>
      <w:tblGrid>
        <w:gridCol w:w="1614"/>
        <w:gridCol w:w="1037"/>
        <w:gridCol w:w="1178"/>
        <w:gridCol w:w="1328"/>
        <w:gridCol w:w="1613"/>
        <w:gridCol w:w="1037"/>
        <w:gridCol w:w="1178"/>
        <w:gridCol w:w="1328"/>
      </w:tblGrid>
      <w:tr w:rsidR="00FA5653" w:rsidTr="00FA5653">
        <w:trPr>
          <w:trHeight w:val="283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Отчетный 2015г.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Расчетный 2030г.</w:t>
            </w:r>
          </w:p>
        </w:tc>
      </w:tr>
      <w:tr w:rsidR="00FA5653" w:rsidTr="00FA5653">
        <w:trPr>
          <w:trHeight w:val="283"/>
        </w:trPr>
        <w:tc>
          <w:tcPr>
            <w:tcW w:w="78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нас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ления, тыс.чел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тыс.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нас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ления, тыс.чел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тыс.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</w:tr>
      <w:tr w:rsidR="00FA5653" w:rsidTr="00FA5653">
        <w:trPr>
          <w:trHeight w:val="283"/>
        </w:trPr>
        <w:tc>
          <w:tcPr>
            <w:tcW w:w="7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5653" w:rsidRDefault="00FA565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(max сут.)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(ср.сут.) </w:t>
            </w:r>
          </w:p>
        </w:tc>
        <w:tc>
          <w:tcPr>
            <w:tcW w:w="7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5653" w:rsidRDefault="00FA565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(max сут.)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(ср.сут.) </w:t>
            </w:r>
          </w:p>
        </w:tc>
      </w:tr>
      <w:tr w:rsidR="00FA5653" w:rsidTr="00FA5653">
        <w:trPr>
          <w:trHeight w:val="283"/>
        </w:trPr>
        <w:tc>
          <w:tcPr>
            <w:tcW w:w="7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289,89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1046,83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805,26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333,86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1205,60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5653" w:rsidRDefault="00FA5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927,39</w:t>
            </w:r>
          </w:p>
        </w:tc>
      </w:tr>
    </w:tbl>
    <w:p w:rsidR="00A00775" w:rsidRPr="009F4C66" w:rsidRDefault="00A00775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</w:p>
    <w:p w:rsidR="00170AE9" w:rsidRDefault="00B479BE" w:rsidP="00A00775">
      <w:pPr>
        <w:pStyle w:val="e"/>
        <w:spacing w:before="0"/>
        <w:ind w:firstLine="0"/>
        <w:contextualSpacing/>
        <w:jc w:val="center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5685182" cy="29178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0AE9" w:rsidRDefault="00170AE9" w:rsidP="00036D8D">
      <w:pPr>
        <w:contextualSpacing/>
        <w:jc w:val="right"/>
        <w:rPr>
          <w:b/>
          <w:i/>
        </w:rPr>
      </w:pPr>
      <w:r w:rsidRPr="0058621E">
        <w:rPr>
          <w:b/>
          <w:i/>
        </w:rPr>
        <w:t>Рис. 1.3.</w:t>
      </w:r>
      <w:r w:rsidR="0058621E">
        <w:rPr>
          <w:b/>
          <w:i/>
        </w:rPr>
        <w:t>8.1</w:t>
      </w:r>
    </w:p>
    <w:p w:rsidR="00864C0F" w:rsidRPr="0058621E" w:rsidRDefault="00864C0F" w:rsidP="00036D8D">
      <w:pPr>
        <w:contextualSpacing/>
        <w:jc w:val="right"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1" w:name="_Toc447540053"/>
      <w:r w:rsidRPr="00670341">
        <w:rPr>
          <w:rFonts w:ascii="Times New Roman" w:hAnsi="Times New Roman"/>
          <w:sz w:val="24"/>
          <w:szCs w:val="24"/>
        </w:rPr>
        <w:t>описание территориальной структуры потребления питьевой и технической воды, которую следует определять по отчетам организаций, осуществляющих водоснабжение, с разбивкой по технологическим зонам;</w:t>
      </w:r>
      <w:bookmarkEnd w:id="21"/>
    </w:p>
    <w:p w:rsidR="00A00775" w:rsidRPr="00A00775" w:rsidRDefault="00A00775" w:rsidP="00A00775"/>
    <w:p w:rsidR="0058621E" w:rsidRDefault="0058621E" w:rsidP="00036D8D">
      <w:pPr>
        <w:pStyle w:val="e"/>
        <w:spacing w:before="0"/>
        <w:contextualSpacing/>
      </w:pPr>
      <w:r w:rsidRPr="0058621E">
        <w:t xml:space="preserve">На территории </w:t>
      </w:r>
      <w:r w:rsidR="00864C0F">
        <w:t>Н</w:t>
      </w:r>
      <w:r w:rsidR="00B479BE">
        <w:t>овокамалинского</w:t>
      </w:r>
      <w:r w:rsidRPr="0058621E">
        <w:t xml:space="preserve"> сельсовета после реконструкции и строительства вод</w:t>
      </w:r>
      <w:r w:rsidRPr="0058621E">
        <w:t>о</w:t>
      </w:r>
      <w:r w:rsidRPr="0058621E">
        <w:t>заборных и очистных сооружений схема водоснабжения предусматривает одну технологическую зону централизованного водоснабжения.</w:t>
      </w:r>
    </w:p>
    <w:p w:rsidR="00A00775" w:rsidRPr="0058621E" w:rsidRDefault="00A00775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2" w:name="_Toc447540054"/>
      <w:r w:rsidRPr="00670341">
        <w:rPr>
          <w:rFonts w:ascii="Times New Roman" w:hAnsi="Times New Roman"/>
          <w:sz w:val="24"/>
          <w:szCs w:val="24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значения, промышленных объектов, исходя из фактических расходов питьевой и технической воды с учетом данн</w:t>
      </w:r>
      <w:r w:rsidR="00A00775">
        <w:rPr>
          <w:rFonts w:ascii="Times New Roman" w:hAnsi="Times New Roman"/>
          <w:sz w:val="24"/>
          <w:szCs w:val="24"/>
        </w:rPr>
        <w:t xml:space="preserve">ых о перспективном потреблении </w:t>
      </w:r>
      <w:r w:rsidRPr="00670341">
        <w:rPr>
          <w:rFonts w:ascii="Times New Roman" w:hAnsi="Times New Roman"/>
          <w:sz w:val="24"/>
          <w:szCs w:val="24"/>
        </w:rPr>
        <w:t>питьевой и технической воды абонентами;</w:t>
      </w:r>
      <w:bookmarkEnd w:id="22"/>
    </w:p>
    <w:p w:rsidR="0058621E" w:rsidRPr="0058621E" w:rsidRDefault="0058621E" w:rsidP="00036D8D">
      <w:pPr>
        <w:contextualSpacing/>
        <w:jc w:val="right"/>
        <w:rPr>
          <w:b/>
          <w:i/>
        </w:rPr>
      </w:pPr>
      <w:r w:rsidRPr="0058621E">
        <w:rPr>
          <w:b/>
          <w:i/>
        </w:rPr>
        <w:t>Таблица №1.3.10.1</w:t>
      </w:r>
    </w:p>
    <w:tbl>
      <w:tblPr>
        <w:tblW w:w="5000" w:type="pct"/>
        <w:tblLook w:val="04A0"/>
      </w:tblPr>
      <w:tblGrid>
        <w:gridCol w:w="564"/>
        <w:gridCol w:w="2444"/>
        <w:gridCol w:w="2125"/>
        <w:gridCol w:w="1235"/>
        <w:gridCol w:w="668"/>
        <w:gridCol w:w="1236"/>
        <w:gridCol w:w="1116"/>
        <w:gridCol w:w="925"/>
      </w:tblGrid>
      <w:tr w:rsidR="00026AB7" w:rsidTr="00026AB7">
        <w:trPr>
          <w:trHeight w:val="283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Водопотребление (факт.), л/чел.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жителей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5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Расчетный период 2030 год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026AB7" w:rsidTr="00026AB7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(вода в доме)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97416,00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8118,00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270,60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97416,00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8118,00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270,60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3896,64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10,82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14612,40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40,59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138065,04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11505,42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383,51</w:t>
            </w:r>
          </w:p>
        </w:tc>
      </w:tr>
      <w:tr w:rsidR="00026AB7" w:rsidTr="00026AB7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трализованным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нием (вода в доме)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20671,20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1722,60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57,42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20671,20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1722,60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57,42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3100,68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29296,73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2441,39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81,38</w:t>
            </w:r>
          </w:p>
        </w:tc>
      </w:tr>
      <w:tr w:rsidR="00026AB7" w:rsidTr="00026AB7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3870,00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10,75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8475,30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706,28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23,54</w:t>
            </w:r>
          </w:p>
        </w:tc>
      </w:tr>
      <w:tr w:rsidR="00026AB7" w:rsidTr="00026AB7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65,56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803,00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2,20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1758,57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143,58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4,82</w:t>
            </w:r>
          </w:p>
        </w:tc>
      </w:tr>
      <w:tr w:rsidR="00026AB7" w:rsidTr="00026AB7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13891,90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1134,19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13891,90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1134,19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38,06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3157,25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2083,79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5,71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19688,61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53,94</w:t>
            </w:r>
          </w:p>
        </w:tc>
      </w:tr>
      <w:tr w:rsidR="00026AB7" w:rsidTr="00026AB7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одиночных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колонок,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лодцев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Полив зеленых нас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ждений и покрытий улиц и дорог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6AB7" w:rsidTr="00026AB7">
        <w:trPr>
          <w:trHeight w:val="283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местной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ленности и неучте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расходы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799,35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2,19</w:t>
            </w:r>
          </w:p>
        </w:tc>
      </w:tr>
      <w:tr w:rsidR="00026AB7" w:rsidTr="00026AB7">
        <w:trPr>
          <w:trHeight w:val="283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198083,60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16469,38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549,39</w:t>
            </w:r>
          </w:p>
        </w:tc>
      </w:tr>
    </w:tbl>
    <w:p w:rsidR="0058621E" w:rsidRPr="0058621E" w:rsidRDefault="0058621E" w:rsidP="00036D8D">
      <w:pPr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3" w:name="_Toc447540055"/>
      <w:r w:rsidRPr="00670341">
        <w:rPr>
          <w:rFonts w:ascii="Times New Roman" w:hAnsi="Times New Roman"/>
          <w:sz w:val="24"/>
          <w:szCs w:val="24"/>
        </w:rPr>
        <w:t>сведения о фактических и планируемых потерях питьевой и технической воды при ее транспортировке (годовые, среднесуточные значения);</w:t>
      </w:r>
      <w:bookmarkEnd w:id="23"/>
    </w:p>
    <w:p w:rsidR="00A00775" w:rsidRPr="00A00775" w:rsidRDefault="00A00775" w:rsidP="00A00775"/>
    <w:p w:rsidR="0058621E" w:rsidRPr="00774B9E" w:rsidRDefault="0058621E" w:rsidP="00A00775">
      <w:pPr>
        <w:pStyle w:val="e"/>
        <w:spacing w:before="0"/>
        <w:ind w:left="360" w:firstLine="348"/>
        <w:contextualSpacing/>
        <w:rPr>
          <w:kern w:val="1"/>
          <w:lang w:eastAsia="hi-IN" w:bidi="hi-IN"/>
        </w:rPr>
      </w:pPr>
      <w:r w:rsidRPr="00774B9E">
        <w:rPr>
          <w:kern w:val="1"/>
          <w:lang w:eastAsia="hi-IN" w:bidi="hi-IN"/>
        </w:rPr>
        <w:t xml:space="preserve">На данный момент потери воды при её транспортировке </w:t>
      </w:r>
      <w:r w:rsidRPr="00274B2B">
        <w:rPr>
          <w:kern w:val="1"/>
          <w:lang w:eastAsia="hi-IN" w:bidi="hi-IN"/>
        </w:rPr>
        <w:t>составляют около1</w:t>
      </w:r>
      <w:r>
        <w:rPr>
          <w:kern w:val="1"/>
          <w:lang w:eastAsia="hi-IN" w:bidi="hi-IN"/>
        </w:rPr>
        <w:t>0</w:t>
      </w:r>
      <w:r w:rsidRPr="00274B2B">
        <w:rPr>
          <w:kern w:val="1"/>
          <w:lang w:eastAsia="hi-IN" w:bidi="hi-IN"/>
        </w:rPr>
        <w:t>%.</w:t>
      </w:r>
    </w:p>
    <w:p w:rsidR="0058621E" w:rsidRPr="0058621E" w:rsidRDefault="0058621E" w:rsidP="00036D8D">
      <w:pPr>
        <w:pStyle w:val="e"/>
        <w:spacing w:before="0"/>
        <w:contextualSpacing/>
        <w:rPr>
          <w:kern w:val="1"/>
          <w:lang w:eastAsia="hi-IN" w:bidi="hi-IN"/>
        </w:rPr>
      </w:pPr>
      <w:r w:rsidRPr="0058621E">
        <w:rPr>
          <w:kern w:val="1"/>
          <w:lang w:eastAsia="hi-IN" w:bidi="hi-IN"/>
        </w:rPr>
        <w:t>Внедрение мероприятий по энергосбережению и водосбережению позволит снизить пот</w:t>
      </w:r>
      <w:r w:rsidRPr="0058621E">
        <w:rPr>
          <w:kern w:val="1"/>
          <w:lang w:eastAsia="hi-IN" w:bidi="hi-IN"/>
        </w:rPr>
        <w:t>е</w:t>
      </w:r>
      <w:r w:rsidRPr="0058621E">
        <w:rPr>
          <w:kern w:val="1"/>
          <w:lang w:eastAsia="hi-IN" w:bidi="hi-IN"/>
        </w:rPr>
        <w:t>ри воды, ликвидировать дефицит воды питьевого качества во всех районах сельсовета и расш</w:t>
      </w:r>
      <w:r w:rsidRPr="0058621E">
        <w:rPr>
          <w:kern w:val="1"/>
          <w:lang w:eastAsia="hi-IN" w:bidi="hi-IN"/>
        </w:rPr>
        <w:t>и</w:t>
      </w:r>
      <w:r w:rsidRPr="0058621E">
        <w:rPr>
          <w:kern w:val="1"/>
          <w:lang w:eastAsia="hi-IN" w:bidi="hi-IN"/>
        </w:rPr>
        <w:t>рить зону обслуживания при жилищном строительстве.</w:t>
      </w:r>
    </w:p>
    <w:p w:rsidR="0058621E" w:rsidRPr="0058621E" w:rsidRDefault="0058621E" w:rsidP="00036D8D">
      <w:pPr>
        <w:pStyle w:val="e"/>
        <w:spacing w:before="0"/>
        <w:contextualSpacing/>
      </w:pPr>
      <w:r w:rsidRPr="0058621E">
        <w:t>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трубопроводов, которые в этом нуждаются.</w:t>
      </w:r>
    </w:p>
    <w:p w:rsidR="0058621E" w:rsidRPr="0058621E" w:rsidRDefault="0058621E" w:rsidP="00036D8D">
      <w:pPr>
        <w:pStyle w:val="e"/>
        <w:spacing w:before="0"/>
        <w:contextualSpacing/>
        <w:rPr>
          <w:kern w:val="1"/>
          <w:lang w:eastAsia="hi-IN" w:bidi="hi-IN"/>
        </w:rPr>
      </w:pPr>
      <w:r w:rsidRPr="0058621E">
        <w:rPr>
          <w:kern w:val="1"/>
          <w:lang w:eastAsia="hi-IN" w:bidi="hi-IN"/>
        </w:rPr>
        <w:t>При перекладке или строительстве новых трубопроводов применяются полиэтиленовые трубы. Современные материалы трубопроводов имеют значительно больший срок службы и б</w:t>
      </w:r>
      <w:r w:rsidRPr="0058621E">
        <w:rPr>
          <w:kern w:val="1"/>
          <w:lang w:eastAsia="hi-IN" w:bidi="hi-IN"/>
        </w:rPr>
        <w:t>о</w:t>
      </w:r>
      <w:r w:rsidRPr="0058621E">
        <w:rPr>
          <w:kern w:val="1"/>
          <w:lang w:eastAsia="hi-IN" w:bidi="hi-IN"/>
        </w:rPr>
        <w:t xml:space="preserve">лее качественные технические и эксплуатационные характеристики. </w:t>
      </w:r>
    </w:p>
    <w:p w:rsidR="0058621E" w:rsidRPr="0058621E" w:rsidRDefault="0058621E" w:rsidP="00036D8D">
      <w:pPr>
        <w:pStyle w:val="e"/>
        <w:spacing w:before="0"/>
        <w:contextualSpacing/>
        <w:rPr>
          <w:kern w:val="1"/>
          <w:lang w:eastAsia="hi-IN" w:bidi="hi-IN"/>
        </w:rPr>
      </w:pPr>
      <w:r w:rsidRPr="0058621E">
        <w:rPr>
          <w:kern w:val="1"/>
          <w:lang w:eastAsia="hi-IN" w:bidi="hi-IN"/>
        </w:rPr>
        <w:t>Для сокращения и устранения непроизводительных затрат и потерь воды ежемесячно ну</w:t>
      </w:r>
      <w:r w:rsidRPr="0058621E">
        <w:rPr>
          <w:kern w:val="1"/>
          <w:lang w:eastAsia="hi-IN" w:bidi="hi-IN"/>
        </w:rPr>
        <w:t>ж</w:t>
      </w:r>
      <w:r w:rsidRPr="0058621E">
        <w:rPr>
          <w:kern w:val="1"/>
          <w:lang w:eastAsia="hi-IN" w:bidi="hi-IN"/>
        </w:rPr>
        <w:t>но проводить анализ структуры, определять величину потерь воды в системах водоснабжения, оценивать объемы полезного водопотребления, и устанавливать плановую величину объективно неустранимых потерь воды. Важно отметить, что наибольшую сложность при выявлении авари</w:t>
      </w:r>
      <w:r w:rsidRPr="0058621E">
        <w:rPr>
          <w:kern w:val="1"/>
          <w:lang w:eastAsia="hi-IN" w:bidi="hi-IN"/>
        </w:rPr>
        <w:t>й</w:t>
      </w:r>
      <w:r w:rsidRPr="0058621E">
        <w:rPr>
          <w:kern w:val="1"/>
          <w:lang w:eastAsia="hi-IN" w:bidi="hi-IN"/>
        </w:rPr>
        <w:t>ности представляет определение размера скрытых утечек воды из водопроводной сети. Их объ</w:t>
      </w:r>
      <w:r w:rsidRPr="0058621E">
        <w:rPr>
          <w:kern w:val="1"/>
          <w:lang w:eastAsia="hi-IN" w:bidi="hi-IN"/>
        </w:rPr>
        <w:t>е</w:t>
      </w:r>
      <w:r w:rsidRPr="0058621E">
        <w:rPr>
          <w:kern w:val="1"/>
          <w:lang w:eastAsia="hi-IN" w:bidi="hi-IN"/>
        </w:rPr>
        <w:t>мы зависят от состояния водопроводной сети, возраста, материала труб, грунтовых и климатич</w:t>
      </w:r>
      <w:r w:rsidRPr="0058621E">
        <w:rPr>
          <w:kern w:val="1"/>
          <w:lang w:eastAsia="hi-IN" w:bidi="hi-IN"/>
        </w:rPr>
        <w:t>е</w:t>
      </w:r>
      <w:r w:rsidRPr="0058621E">
        <w:rPr>
          <w:kern w:val="1"/>
          <w:lang w:eastAsia="hi-IN" w:bidi="hi-IN"/>
        </w:rPr>
        <w:t>ских условий и ряда других местных условий.</w:t>
      </w:r>
    </w:p>
    <w:p w:rsidR="0058621E" w:rsidRDefault="0058621E" w:rsidP="00036D8D">
      <w:pPr>
        <w:pStyle w:val="e"/>
        <w:spacing w:before="0"/>
        <w:contextualSpacing/>
        <w:rPr>
          <w:kern w:val="1"/>
          <w:position w:val="2"/>
          <w:lang w:eastAsia="hi-IN" w:bidi="hi-IN"/>
        </w:rPr>
      </w:pPr>
      <w:r w:rsidRPr="0058621E">
        <w:rPr>
          <w:kern w:val="1"/>
          <w:position w:val="2"/>
          <w:lang w:eastAsia="hi-IN" w:bidi="hi-IN"/>
        </w:rPr>
        <w:t>Кроме того, на потери и утечки оказывает значительное влияние стабильное давление, не превышающее нормативных величин, необходимых для обеспечения абонентов услугой в полном объеме.</w:t>
      </w:r>
    </w:p>
    <w:p w:rsidR="00026AB7" w:rsidRDefault="00026AB7" w:rsidP="00036D8D">
      <w:pPr>
        <w:pStyle w:val="e"/>
        <w:spacing w:before="0"/>
        <w:contextualSpacing/>
        <w:rPr>
          <w:kern w:val="1"/>
          <w:position w:val="2"/>
          <w:lang w:eastAsia="hi-IN" w:bidi="hi-IN"/>
        </w:rPr>
      </w:pPr>
    </w:p>
    <w:p w:rsidR="00026AB7" w:rsidRDefault="00026AB7" w:rsidP="00036D8D">
      <w:pPr>
        <w:pStyle w:val="e"/>
        <w:spacing w:before="0"/>
        <w:contextualSpacing/>
        <w:rPr>
          <w:kern w:val="1"/>
          <w:position w:val="2"/>
          <w:lang w:eastAsia="hi-IN" w:bidi="hi-IN"/>
        </w:rPr>
      </w:pPr>
    </w:p>
    <w:p w:rsidR="00026AB7" w:rsidRDefault="00026AB7" w:rsidP="00036D8D">
      <w:pPr>
        <w:pStyle w:val="e"/>
        <w:spacing w:before="0"/>
        <w:contextualSpacing/>
        <w:rPr>
          <w:kern w:val="1"/>
          <w:position w:val="2"/>
          <w:lang w:eastAsia="hi-IN" w:bidi="hi-IN"/>
        </w:rPr>
      </w:pPr>
    </w:p>
    <w:p w:rsidR="00026AB7" w:rsidRPr="0058621E" w:rsidRDefault="00026AB7" w:rsidP="00036D8D">
      <w:pPr>
        <w:pStyle w:val="e"/>
        <w:spacing w:before="0"/>
        <w:contextualSpacing/>
        <w:rPr>
          <w:kern w:val="1"/>
          <w:position w:val="2"/>
          <w:lang w:eastAsia="hi-IN" w:bidi="hi-IN"/>
        </w:rPr>
      </w:pPr>
    </w:p>
    <w:p w:rsidR="0058621E" w:rsidRPr="00EC7599" w:rsidRDefault="0058621E" w:rsidP="00036D8D">
      <w:pPr>
        <w:pStyle w:val="e"/>
        <w:spacing w:before="0"/>
        <w:contextualSpacing/>
        <w:rPr>
          <w:b/>
          <w:kern w:val="1"/>
          <w:lang w:eastAsia="hi-IN" w:bidi="hi-IN"/>
        </w:rPr>
      </w:pPr>
      <w:r w:rsidRPr="00EC7599">
        <w:rPr>
          <w:b/>
          <w:kern w:val="1"/>
          <w:lang w:eastAsia="hi-IN" w:bidi="hi-IN"/>
        </w:rPr>
        <w:lastRenderedPageBreak/>
        <w:t>Баланс потерь воды при её транспортировке на 2015г.</w:t>
      </w:r>
    </w:p>
    <w:p w:rsidR="0058621E" w:rsidRDefault="0058621E" w:rsidP="00036D8D">
      <w:pPr>
        <w:pStyle w:val="e"/>
        <w:spacing w:before="0"/>
        <w:contextualSpacing/>
        <w:jc w:val="right"/>
        <w:rPr>
          <w:b/>
          <w:i/>
        </w:rPr>
      </w:pPr>
      <w:r w:rsidRPr="00EC7599">
        <w:rPr>
          <w:b/>
          <w:i/>
        </w:rPr>
        <w:t>Таблица №1.3.11.1</w:t>
      </w:r>
    </w:p>
    <w:tbl>
      <w:tblPr>
        <w:tblW w:w="5000" w:type="pct"/>
        <w:tblLook w:val="04A0"/>
      </w:tblPr>
      <w:tblGrid>
        <w:gridCol w:w="1147"/>
        <w:gridCol w:w="3593"/>
        <w:gridCol w:w="2576"/>
        <w:gridCol w:w="1415"/>
        <w:gridCol w:w="1582"/>
      </w:tblGrid>
      <w:tr w:rsidR="00026AB7" w:rsidTr="00026AB7">
        <w:trPr>
          <w:trHeight w:val="283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7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потребителей</w:t>
            </w:r>
          </w:p>
        </w:tc>
        <w:tc>
          <w:tcPr>
            <w:tcW w:w="12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Объём водоснабж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ния, тыс.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/год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Потери в сетях, %</w:t>
            </w:r>
          </w:p>
        </w:tc>
        <w:tc>
          <w:tcPr>
            <w:tcW w:w="7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Объём п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терь, тыс.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/год</w:t>
            </w:r>
          </w:p>
        </w:tc>
      </w:tr>
      <w:tr w:rsidR="00026AB7" w:rsidTr="00026AB7">
        <w:trPr>
          <w:trHeight w:val="283"/>
        </w:trPr>
        <w:tc>
          <w:tcPr>
            <w:tcW w:w="5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Новокамалинский сельсовет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289,89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6AB7" w:rsidRDefault="00026AB7" w:rsidP="0002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</w:tr>
    </w:tbl>
    <w:p w:rsidR="00B000B8" w:rsidRPr="00EC7599" w:rsidRDefault="00B000B8" w:rsidP="00036D8D">
      <w:pPr>
        <w:pStyle w:val="e"/>
        <w:spacing w:before="0"/>
        <w:contextualSpacing/>
        <w:jc w:val="right"/>
        <w:rPr>
          <w:b/>
          <w:i/>
        </w:rPr>
      </w:pPr>
    </w:p>
    <w:p w:rsidR="0058621E" w:rsidRPr="00EC7599" w:rsidRDefault="0058621E" w:rsidP="00036D8D">
      <w:pPr>
        <w:pStyle w:val="e"/>
        <w:spacing w:before="0"/>
        <w:contextualSpacing/>
        <w:rPr>
          <w:b/>
          <w:kern w:val="1"/>
          <w:lang w:eastAsia="hi-IN" w:bidi="hi-IN"/>
        </w:rPr>
      </w:pPr>
      <w:r w:rsidRPr="00EC7599">
        <w:rPr>
          <w:b/>
          <w:kern w:val="1"/>
          <w:lang w:eastAsia="hi-IN" w:bidi="hi-IN"/>
        </w:rPr>
        <w:t>Баланс потерь воды при её транспортировке на 20</w:t>
      </w:r>
      <w:r w:rsidR="00B000B8">
        <w:rPr>
          <w:b/>
          <w:kern w:val="1"/>
          <w:lang w:eastAsia="hi-IN" w:bidi="hi-IN"/>
        </w:rPr>
        <w:t>30</w:t>
      </w:r>
      <w:r w:rsidRPr="00EC7599">
        <w:rPr>
          <w:b/>
          <w:kern w:val="1"/>
          <w:lang w:eastAsia="hi-IN" w:bidi="hi-IN"/>
        </w:rPr>
        <w:t xml:space="preserve"> г.</w:t>
      </w:r>
    </w:p>
    <w:p w:rsidR="0058621E" w:rsidRDefault="00B000B8" w:rsidP="00036D8D">
      <w:pPr>
        <w:pStyle w:val="e"/>
        <w:spacing w:before="0"/>
        <w:contextualSpacing/>
        <w:jc w:val="right"/>
        <w:rPr>
          <w:b/>
          <w:i/>
        </w:rPr>
      </w:pPr>
      <w:r>
        <w:rPr>
          <w:b/>
          <w:i/>
        </w:rPr>
        <w:t>Таблица №1.3.11.2</w:t>
      </w:r>
    </w:p>
    <w:tbl>
      <w:tblPr>
        <w:tblW w:w="5000" w:type="pct"/>
        <w:tblLook w:val="04A0"/>
      </w:tblPr>
      <w:tblGrid>
        <w:gridCol w:w="1147"/>
        <w:gridCol w:w="3593"/>
        <w:gridCol w:w="2576"/>
        <w:gridCol w:w="1415"/>
        <w:gridCol w:w="1582"/>
      </w:tblGrid>
      <w:tr w:rsidR="00B5344C" w:rsidTr="00B5344C">
        <w:trPr>
          <w:trHeight w:val="283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7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потребителей</w:t>
            </w:r>
          </w:p>
        </w:tc>
        <w:tc>
          <w:tcPr>
            <w:tcW w:w="12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Объём водоснабж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ния, тыс.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/год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Потери в сетях, %</w:t>
            </w:r>
          </w:p>
        </w:tc>
        <w:tc>
          <w:tcPr>
            <w:tcW w:w="7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Объём п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терь, тыс.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/год</w:t>
            </w:r>
          </w:p>
        </w:tc>
      </w:tr>
      <w:tr w:rsidR="00B5344C" w:rsidTr="00B5344C">
        <w:trPr>
          <w:trHeight w:val="283"/>
        </w:trPr>
        <w:tc>
          <w:tcPr>
            <w:tcW w:w="5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Новокамалинский сельсовет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333,86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10,02</w:t>
            </w:r>
          </w:p>
        </w:tc>
      </w:tr>
    </w:tbl>
    <w:p w:rsidR="00B000B8" w:rsidRPr="00EC7599" w:rsidRDefault="00B000B8" w:rsidP="00036D8D">
      <w:pPr>
        <w:pStyle w:val="e"/>
        <w:spacing w:before="0"/>
        <w:contextualSpacing/>
        <w:jc w:val="right"/>
        <w:rPr>
          <w:b/>
          <w:i/>
        </w:rPr>
      </w:pPr>
    </w:p>
    <w:p w:rsidR="00B000B8" w:rsidRDefault="00026AB7" w:rsidP="00B000B8">
      <w:pPr>
        <w:pStyle w:val="e"/>
        <w:spacing w:before="0"/>
        <w:ind w:firstLine="0"/>
        <w:contextualSpacing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5263763" cy="3347499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0269" w:rsidRDefault="0058621E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  <w:r w:rsidRPr="00432448">
        <w:rPr>
          <w:b/>
          <w:i/>
        </w:rPr>
        <w:t>Рис. 1.3.</w:t>
      </w:r>
      <w:r w:rsidR="00B000B8">
        <w:rPr>
          <w:b/>
          <w:i/>
        </w:rPr>
        <w:t>11.1</w:t>
      </w:r>
    </w:p>
    <w:p w:rsidR="00B000B8" w:rsidRDefault="00B000B8">
      <w:pPr>
        <w:rPr>
          <w:rFonts w:eastAsia="Calibri"/>
          <w:b/>
          <w:i/>
        </w:rPr>
      </w:pPr>
      <w:r>
        <w:rPr>
          <w:b/>
          <w:i/>
        </w:rPr>
        <w:br w:type="page"/>
      </w:r>
    </w:p>
    <w:p w:rsidR="00B000B8" w:rsidRDefault="00B000B8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4" w:name="_Toc447540056"/>
      <w:r w:rsidRPr="00670341">
        <w:rPr>
          <w:rFonts w:ascii="Times New Roman" w:hAnsi="Times New Roman"/>
          <w:sz w:val="24"/>
          <w:szCs w:val="24"/>
        </w:rPr>
        <w:t>перспективные балансы водоснабжения и водоотведения (общий - баланс п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дачи и реализации питьевой и технической воды, т</w:t>
      </w:r>
      <w:r w:rsidR="00B000B8">
        <w:rPr>
          <w:rFonts w:ascii="Times New Roman" w:hAnsi="Times New Roman"/>
          <w:sz w:val="24"/>
          <w:szCs w:val="24"/>
        </w:rPr>
        <w:t>ерриториальный - баланс п</w:t>
      </w:r>
      <w:r w:rsidR="00B000B8">
        <w:rPr>
          <w:rFonts w:ascii="Times New Roman" w:hAnsi="Times New Roman"/>
          <w:sz w:val="24"/>
          <w:szCs w:val="24"/>
        </w:rPr>
        <w:t>о</w:t>
      </w:r>
      <w:r w:rsidR="00B000B8">
        <w:rPr>
          <w:rFonts w:ascii="Times New Roman" w:hAnsi="Times New Roman"/>
          <w:sz w:val="24"/>
          <w:szCs w:val="24"/>
        </w:rPr>
        <w:t>дачи п</w:t>
      </w:r>
      <w:r w:rsidRPr="00670341">
        <w:rPr>
          <w:rFonts w:ascii="Times New Roman" w:hAnsi="Times New Roman"/>
          <w:sz w:val="24"/>
          <w:szCs w:val="24"/>
        </w:rPr>
        <w:t>итьевой и технической воды по технологическим зонам водоснабжения, структурный - баланс реализации питьевой и технической воды по группам абонентов);</w:t>
      </w:r>
      <w:bookmarkEnd w:id="24"/>
    </w:p>
    <w:p w:rsidR="00A40269" w:rsidRPr="00D22D7C" w:rsidRDefault="00D22D7C" w:rsidP="00036D8D">
      <w:pPr>
        <w:contextualSpacing/>
        <w:jc w:val="right"/>
        <w:rPr>
          <w:b/>
          <w:i/>
        </w:rPr>
      </w:pPr>
      <w:r w:rsidRPr="00D22D7C">
        <w:rPr>
          <w:b/>
          <w:i/>
        </w:rPr>
        <w:t>Таблица №1.3.12.1</w:t>
      </w:r>
    </w:p>
    <w:tbl>
      <w:tblPr>
        <w:tblW w:w="5000" w:type="pct"/>
        <w:tblLook w:val="04A0"/>
      </w:tblPr>
      <w:tblGrid>
        <w:gridCol w:w="502"/>
        <w:gridCol w:w="1759"/>
        <w:gridCol w:w="1328"/>
        <w:gridCol w:w="1121"/>
        <w:gridCol w:w="1083"/>
        <w:gridCol w:w="1059"/>
        <w:gridCol w:w="1344"/>
        <w:gridCol w:w="1198"/>
        <w:gridCol w:w="919"/>
      </w:tblGrid>
      <w:tr w:rsidR="00B5344C" w:rsidTr="00B5344C">
        <w:trPr>
          <w:trHeight w:val="283"/>
        </w:trPr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ние расходов</w:t>
            </w:r>
          </w:p>
        </w:tc>
        <w:tc>
          <w:tcPr>
            <w:tcW w:w="3354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 воды, 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/сут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ГО</w:t>
            </w:r>
          </w:p>
        </w:tc>
      </w:tr>
      <w:tr w:rsidR="00B5344C" w:rsidTr="00B5344C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9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44C" w:rsidRDefault="00B5344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камала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рянка</w:t>
            </w:r>
          </w:p>
        </w:tc>
        <w:tc>
          <w:tcPr>
            <w:tcW w:w="5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новка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совка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сенка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левка</w:t>
            </w:r>
          </w:p>
        </w:tc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344C" w:rsidRDefault="00B5344C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B5344C" w:rsidTr="00B5344C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rPr>
                <w:color w:val="000000"/>
              </w:rPr>
            </w:pPr>
            <w:r>
              <w:rPr>
                <w:color w:val="000000"/>
              </w:rPr>
              <w:t>Хозяйственно-питьевые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ходы по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лой застройке и местной промышле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452,24</w:t>
            </w:r>
          </w:p>
        </w:tc>
      </w:tr>
      <w:tr w:rsidR="00B5344C" w:rsidTr="00B5344C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rPr>
                <w:color w:val="000000"/>
              </w:rPr>
            </w:pPr>
            <w:r>
              <w:rPr>
                <w:color w:val="000000"/>
              </w:rPr>
              <w:t>Расход воды на полив 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ных насажд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дорог и улиц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97,15</w:t>
            </w:r>
          </w:p>
        </w:tc>
      </w:tr>
      <w:tr w:rsidR="00B5344C" w:rsidTr="00B5344C">
        <w:trPr>
          <w:trHeight w:val="283"/>
        </w:trPr>
        <w:tc>
          <w:tcPr>
            <w:tcW w:w="2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rPr>
                <w:color w:val="000000"/>
              </w:rPr>
            </w:pPr>
            <w:r>
              <w:rPr>
                <w:color w:val="000000"/>
              </w:rPr>
              <w:t>Расход воды на пожарот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шение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378,00</w:t>
            </w:r>
          </w:p>
        </w:tc>
      </w:tr>
      <w:tr w:rsidR="00B5344C" w:rsidTr="00B5344C">
        <w:trPr>
          <w:trHeight w:val="283"/>
        </w:trPr>
        <w:tc>
          <w:tcPr>
            <w:tcW w:w="12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44C" w:rsidRDefault="00B5344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491,51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77,54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107,94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44C" w:rsidRDefault="00B53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927,39</w:t>
            </w:r>
          </w:p>
        </w:tc>
      </w:tr>
    </w:tbl>
    <w:p w:rsidR="00D22D7C" w:rsidRPr="00D22D7C" w:rsidRDefault="00D22D7C" w:rsidP="00036D8D">
      <w:pPr>
        <w:contextualSpacing/>
        <w:jc w:val="right"/>
        <w:rPr>
          <w:b/>
          <w:i/>
        </w:rPr>
      </w:pPr>
    </w:p>
    <w:p w:rsidR="00432448" w:rsidRDefault="00D22D7C" w:rsidP="00036D8D">
      <w:pPr>
        <w:pStyle w:val="e"/>
        <w:spacing w:before="0"/>
        <w:contextualSpacing/>
      </w:pPr>
      <w:r w:rsidRPr="00D22D7C">
        <w:t>Основной потребитель воды в 201</w:t>
      </w:r>
      <w:r>
        <w:t>5</w:t>
      </w:r>
      <w:r w:rsidRPr="00D22D7C">
        <w:t xml:space="preserve"> году - </w:t>
      </w:r>
      <w:r>
        <w:t>население</w:t>
      </w:r>
      <w:r w:rsidRPr="00D22D7C">
        <w:t xml:space="preserve">, из </w:t>
      </w:r>
      <w:r>
        <w:t>анализа структуры водопотребл</w:t>
      </w:r>
      <w:r>
        <w:t>е</w:t>
      </w:r>
      <w:r>
        <w:t>ния за 2015 и за 20</w:t>
      </w:r>
      <w:r w:rsidR="00B000B8">
        <w:t>30</w:t>
      </w:r>
      <w:r>
        <w:t xml:space="preserve"> год</w:t>
      </w:r>
      <w:r w:rsidRPr="00D22D7C">
        <w:t xml:space="preserve"> можно судить о том, что структура водопотребления </w:t>
      </w:r>
      <w:r>
        <w:t>не</w:t>
      </w:r>
      <w:r w:rsidRPr="00D22D7C">
        <w:t xml:space="preserve"> изменится. К 20</w:t>
      </w:r>
      <w:r w:rsidR="00B000B8">
        <w:t>30</w:t>
      </w:r>
      <w:r w:rsidRPr="00D22D7C">
        <w:t xml:space="preserve"> году </w:t>
      </w:r>
      <w:r>
        <w:t>основным водопотребителем</w:t>
      </w:r>
      <w:r w:rsidR="00A40269">
        <w:t xml:space="preserve"> </w:t>
      </w:r>
      <w:r w:rsidR="00864C0F">
        <w:t>Н</w:t>
      </w:r>
      <w:r w:rsidR="00026AB7">
        <w:t>овокамалинского</w:t>
      </w:r>
      <w:r w:rsidR="00B000B8">
        <w:t xml:space="preserve"> </w:t>
      </w:r>
      <w:r>
        <w:t>сельсовета все так же остается нас</w:t>
      </w:r>
      <w:r>
        <w:t>е</w:t>
      </w:r>
      <w:r>
        <w:t>ление.</w:t>
      </w:r>
    </w:p>
    <w:p w:rsidR="00B000B8" w:rsidRPr="00D22D7C" w:rsidRDefault="00B000B8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5" w:name="_Toc447540057"/>
      <w:r w:rsidRPr="00670341">
        <w:rPr>
          <w:rFonts w:ascii="Times New Roman" w:hAnsi="Times New Roman"/>
          <w:sz w:val="24"/>
          <w:szCs w:val="24"/>
        </w:rPr>
        <w:t>расчет требуемой мощности водозаборных сооружений исходя из данных о перспективном потреблении 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воды, дефицита (резе</w:t>
      </w:r>
      <w:r w:rsidRPr="00670341">
        <w:rPr>
          <w:rFonts w:ascii="Times New Roman" w:hAnsi="Times New Roman"/>
          <w:sz w:val="24"/>
          <w:szCs w:val="24"/>
        </w:rPr>
        <w:t>р</w:t>
      </w:r>
      <w:r w:rsidRPr="00670341">
        <w:rPr>
          <w:rFonts w:ascii="Times New Roman" w:hAnsi="Times New Roman"/>
          <w:sz w:val="24"/>
          <w:szCs w:val="24"/>
        </w:rPr>
        <w:t>ва) мощностей по технологическим зонам с разбивкой по годам;</w:t>
      </w:r>
      <w:bookmarkEnd w:id="25"/>
    </w:p>
    <w:p w:rsidR="00B000B8" w:rsidRPr="00B000B8" w:rsidRDefault="00B000B8" w:rsidP="00B000B8"/>
    <w:p w:rsidR="00474F71" w:rsidRPr="00474F71" w:rsidRDefault="00474F71" w:rsidP="00036D8D">
      <w:pPr>
        <w:pStyle w:val="e"/>
        <w:spacing w:before="0"/>
        <w:contextualSpacing/>
      </w:pPr>
      <w:r w:rsidRPr="00474F71">
        <w:t xml:space="preserve">Анализ резервов (дефицитов) производственных мощностей собственных водозаборных сооружений </w:t>
      </w:r>
      <w:r w:rsidR="00CB63FE">
        <w:t>Н</w:t>
      </w:r>
      <w:r w:rsidR="00026AB7">
        <w:t>овокамалинского</w:t>
      </w:r>
      <w:r w:rsidR="00B000B8">
        <w:t xml:space="preserve"> </w:t>
      </w:r>
      <w:r w:rsidRPr="00474F71">
        <w:t>сельсовета на 20</w:t>
      </w:r>
      <w:r w:rsidR="00B000B8">
        <w:t>30</w:t>
      </w:r>
      <w:r w:rsidRPr="00474F71">
        <w:t xml:space="preserve"> год представлен на рис. 1.3.</w:t>
      </w:r>
      <w:r>
        <w:t>13</w:t>
      </w:r>
      <w:r w:rsidRPr="00474F71">
        <w:t>.</w:t>
      </w:r>
      <w:r>
        <w:t>1</w:t>
      </w:r>
      <w:r w:rsidR="00026AB7">
        <w:t>,2,3,4,5,6.</w:t>
      </w:r>
    </w:p>
    <w:p w:rsidR="00A40269" w:rsidRPr="00AF7C11" w:rsidRDefault="00A40269" w:rsidP="00036D8D">
      <w:pPr>
        <w:pStyle w:val="e"/>
        <w:spacing w:before="0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 w:rsidR="003A5EC5">
        <w:t>с. Новокамала</w:t>
      </w:r>
      <w:r w:rsidR="00B5479A">
        <w:t xml:space="preserve"> </w:t>
      </w:r>
      <w:r w:rsidR="009E453B">
        <w:t xml:space="preserve">на </w:t>
      </w:r>
      <w:r w:rsidR="00B5479A">
        <w:t>2030</w:t>
      </w:r>
      <w:r w:rsidRPr="00AF7C11">
        <w:t xml:space="preserve"> год с</w:t>
      </w:r>
      <w:r w:rsidRPr="00AF7C11">
        <w:t>о</w:t>
      </w:r>
      <w:r w:rsidRPr="00AF7C11">
        <w:t xml:space="preserve">ставляет </w:t>
      </w:r>
      <w:r w:rsidR="003A5EC5">
        <w:t>491,51</w:t>
      </w:r>
      <w:r w:rsidRPr="00AF7C11">
        <w:t xml:space="preserve"> м</w:t>
      </w:r>
      <w:r w:rsidRPr="00AF7C11">
        <w:rPr>
          <w:vertAlign w:val="superscript"/>
        </w:rPr>
        <w:t>3</w:t>
      </w:r>
      <w:r w:rsidR="003A5EC5">
        <w:t>/сут (20,48</w:t>
      </w:r>
      <w:r w:rsidR="00CB63FE">
        <w:t xml:space="preserve"> </w:t>
      </w:r>
      <w:r w:rsidRPr="00AF7C11">
        <w:t>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FA5653">
        <w:t>179,4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A40269" w:rsidRPr="00AF7C11" w:rsidRDefault="00A40269" w:rsidP="00036D8D">
      <w:pPr>
        <w:pStyle w:val="e"/>
        <w:spacing w:before="0"/>
        <w:contextualSpacing/>
      </w:pPr>
      <w:r w:rsidRPr="00AF7C11">
        <w:t xml:space="preserve">Производительность </w:t>
      </w:r>
      <w:r w:rsidR="00B5479A">
        <w:t>перспективной</w:t>
      </w:r>
      <w:r>
        <w:t xml:space="preserve"> </w:t>
      </w:r>
      <w:r w:rsidRPr="00AF7C11">
        <w:t xml:space="preserve">системы водоснабжения </w:t>
      </w:r>
      <w:r w:rsidR="00FA5653">
        <w:t>с. Новокамала</w:t>
      </w:r>
      <w:r w:rsidRPr="00AF7C11">
        <w:t xml:space="preserve"> на </w:t>
      </w:r>
      <w:r w:rsidR="00B5479A">
        <w:t>2030</w:t>
      </w:r>
      <w:r w:rsidRPr="00AF7C11">
        <w:t xml:space="preserve"> год </w:t>
      </w:r>
      <w:r w:rsidR="00B5479A">
        <w:t>составит</w:t>
      </w:r>
      <w:r w:rsidRPr="00AF7C11">
        <w:t xml:space="preserve"> </w:t>
      </w:r>
      <w:r w:rsidR="00FA5653">
        <w:t>1200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 w:rsidR="00FA5653">
        <w:t>5</w:t>
      </w:r>
      <w:r w:rsidR="00B5479A">
        <w:t>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FA5653">
        <w:t>438,0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CB63FE" w:rsidRDefault="00FA5653" w:rsidP="00CB63FE">
      <w:pPr>
        <w:pStyle w:val="e"/>
        <w:spacing w:before="0"/>
        <w:contextualSpacing/>
        <w:jc w:val="center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4745690" cy="3234577"/>
            <wp:effectExtent l="0" t="0" r="0" b="444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4F71" w:rsidRPr="00474F71" w:rsidRDefault="00474F71" w:rsidP="00036D8D">
      <w:pPr>
        <w:pStyle w:val="e"/>
        <w:spacing w:before="0"/>
        <w:contextualSpacing/>
        <w:jc w:val="right"/>
        <w:rPr>
          <w:b/>
          <w:i/>
        </w:rPr>
      </w:pPr>
      <w:r w:rsidRPr="00474F71">
        <w:rPr>
          <w:b/>
          <w:i/>
        </w:rPr>
        <w:t>Рис.1.3.</w:t>
      </w:r>
      <w:r>
        <w:rPr>
          <w:b/>
          <w:i/>
        </w:rPr>
        <w:t>13.1</w:t>
      </w:r>
    </w:p>
    <w:p w:rsidR="00A40269" w:rsidRDefault="00A40269" w:rsidP="00036D8D">
      <w:pPr>
        <w:pStyle w:val="e"/>
        <w:spacing w:before="0"/>
        <w:contextualSpacing/>
      </w:pPr>
      <w:r w:rsidRPr="00AF7C11">
        <w:t xml:space="preserve">Таким образом, можно сделать вывод, что на </w:t>
      </w:r>
      <w:r w:rsidR="00B5479A">
        <w:t>2030</w:t>
      </w:r>
      <w:r>
        <w:t xml:space="preserve"> год</w:t>
      </w:r>
      <w:r w:rsidRPr="00AF7C11">
        <w:t xml:space="preserve"> </w:t>
      </w:r>
      <w:r>
        <w:t xml:space="preserve">будет </w:t>
      </w:r>
      <w:r w:rsidRPr="00AF7C11">
        <w:t>существ</w:t>
      </w:r>
      <w:r>
        <w:t>овать</w:t>
      </w:r>
      <w:r w:rsidRPr="00AF7C11">
        <w:t xml:space="preserve"> резерв прои</w:t>
      </w:r>
      <w:r w:rsidRPr="00AF7C11">
        <w:t>з</w:t>
      </w:r>
      <w:r w:rsidRPr="00AF7C11">
        <w:t xml:space="preserve">водственных мощностей водозаборных сооружений </w:t>
      </w:r>
      <w:r w:rsidR="00CB63FE">
        <w:t>д. Н</w:t>
      </w:r>
      <w:r w:rsidR="00FA5653">
        <w:t>овокамала</w:t>
      </w:r>
      <w:r w:rsidRPr="00AF7C11">
        <w:t xml:space="preserve">, что </w:t>
      </w:r>
      <w:r w:rsidRPr="009E453B">
        <w:t xml:space="preserve">составит </w:t>
      </w:r>
      <w:r w:rsidR="00FA5653">
        <w:t>59</w:t>
      </w:r>
      <w:r w:rsidRPr="009E453B">
        <w:t>%</w:t>
      </w:r>
      <w:r w:rsidRPr="00AF7C11">
        <w:t xml:space="preserve"> от общей </w:t>
      </w:r>
      <w:r w:rsidR="00CB63FE">
        <w:t>п</w:t>
      </w:r>
      <w:r w:rsidRPr="00AF7C11">
        <w:t>роизводительности водозабор</w:t>
      </w:r>
      <w:r>
        <w:t>а</w:t>
      </w:r>
      <w:r w:rsidRPr="00AF7C11">
        <w:t>.</w:t>
      </w:r>
    </w:p>
    <w:p w:rsidR="00FA5653" w:rsidRPr="00AF7C11" w:rsidRDefault="00FA5653" w:rsidP="00FA5653">
      <w:pPr>
        <w:pStyle w:val="e"/>
        <w:spacing w:before="0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>с. Гмирянка на 2030</w:t>
      </w:r>
      <w:r w:rsidRPr="00AF7C11">
        <w:t xml:space="preserve"> год составл</w:t>
      </w:r>
      <w:r w:rsidRPr="00AF7C11">
        <w:t>я</w:t>
      </w:r>
      <w:r w:rsidRPr="00AF7C11">
        <w:t xml:space="preserve">ет </w:t>
      </w:r>
      <w:r>
        <w:t>135,38</w:t>
      </w:r>
      <w:r w:rsidRPr="00AF7C11">
        <w:t xml:space="preserve"> м</w:t>
      </w:r>
      <w:r w:rsidRPr="00AF7C11">
        <w:rPr>
          <w:vertAlign w:val="superscript"/>
        </w:rPr>
        <w:t>3</w:t>
      </w:r>
      <w:r>
        <w:t xml:space="preserve">/сут (5,64 </w:t>
      </w:r>
      <w:r w:rsidRPr="00AF7C11">
        <w:t>м</w:t>
      </w:r>
      <w:r w:rsidRPr="00AF7C11">
        <w:rPr>
          <w:vertAlign w:val="superscript"/>
        </w:rPr>
        <w:t>3</w:t>
      </w:r>
      <w:r w:rsidRPr="00AF7C11">
        <w:t>/ч и</w:t>
      </w:r>
      <w:r>
        <w:t xml:space="preserve"> 49,4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FA5653" w:rsidRPr="00AF7C11" w:rsidRDefault="00FA5653" w:rsidP="00FA5653">
      <w:pPr>
        <w:pStyle w:val="e"/>
        <w:spacing w:before="0"/>
        <w:contextualSpacing/>
      </w:pPr>
      <w:r w:rsidRPr="00AF7C11">
        <w:t xml:space="preserve">Производительность </w:t>
      </w:r>
      <w:r>
        <w:t xml:space="preserve">перспективной </w:t>
      </w:r>
      <w:r w:rsidRPr="00AF7C11">
        <w:t xml:space="preserve">системы водоснабжения </w:t>
      </w:r>
      <w:r>
        <w:t>с. Гмирянка</w:t>
      </w:r>
      <w:r w:rsidRPr="00AF7C11">
        <w:t xml:space="preserve"> на </w:t>
      </w:r>
      <w:r>
        <w:t>2030</w:t>
      </w:r>
      <w:r w:rsidRPr="00AF7C11">
        <w:t xml:space="preserve"> год </w:t>
      </w:r>
      <w:r>
        <w:t>с</w:t>
      </w:r>
      <w:r>
        <w:t>о</w:t>
      </w:r>
      <w:r>
        <w:t>ставит</w:t>
      </w:r>
      <w:r w:rsidRPr="00AF7C11">
        <w:t xml:space="preserve">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FA5653" w:rsidRDefault="00FA5653" w:rsidP="00FA5653">
      <w:pPr>
        <w:pStyle w:val="e"/>
        <w:spacing w:before="0"/>
        <w:contextualSpacing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4745691" cy="333543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5653" w:rsidRPr="00474F71" w:rsidRDefault="00FA5653" w:rsidP="00FA5653">
      <w:pPr>
        <w:pStyle w:val="e"/>
        <w:spacing w:before="0"/>
        <w:contextualSpacing/>
        <w:jc w:val="right"/>
        <w:rPr>
          <w:b/>
          <w:i/>
        </w:rPr>
      </w:pPr>
      <w:r w:rsidRPr="00474F71">
        <w:rPr>
          <w:b/>
          <w:i/>
        </w:rPr>
        <w:t>Рис.1.3.</w:t>
      </w:r>
      <w:r>
        <w:rPr>
          <w:b/>
          <w:i/>
        </w:rPr>
        <w:t>13.2</w:t>
      </w:r>
    </w:p>
    <w:p w:rsidR="00FA5653" w:rsidRDefault="00FA5653" w:rsidP="00FA5653">
      <w:pPr>
        <w:pStyle w:val="e"/>
        <w:spacing w:before="0"/>
        <w:contextualSpacing/>
      </w:pPr>
      <w:r w:rsidRPr="00AF7C11">
        <w:t xml:space="preserve">Таким образом, можно сделать вывод, что на </w:t>
      </w:r>
      <w:r>
        <w:t>2030 год</w:t>
      </w:r>
      <w:r w:rsidRPr="00AF7C11">
        <w:t xml:space="preserve"> </w:t>
      </w:r>
      <w:r>
        <w:t xml:space="preserve">будет </w:t>
      </w:r>
      <w:r w:rsidRPr="00AF7C11">
        <w:t>существ</w:t>
      </w:r>
      <w:r>
        <w:t>овать</w:t>
      </w:r>
      <w:r w:rsidRPr="00AF7C11">
        <w:t xml:space="preserve"> резерв прои</w:t>
      </w:r>
      <w:r w:rsidRPr="00AF7C11">
        <w:t>з</w:t>
      </w:r>
      <w:r w:rsidRPr="00AF7C11">
        <w:t xml:space="preserve">водственных мощностей водозаборных сооружений </w:t>
      </w:r>
      <w:r>
        <w:t>с. Гмирянка</w:t>
      </w:r>
      <w:r w:rsidRPr="00AF7C11">
        <w:t xml:space="preserve">, что </w:t>
      </w:r>
      <w:r w:rsidRPr="009E453B">
        <w:t xml:space="preserve">составит </w:t>
      </w:r>
      <w:r>
        <w:t>44</w:t>
      </w:r>
      <w:r w:rsidRPr="009E453B">
        <w:t>%</w:t>
      </w:r>
      <w:r w:rsidRPr="00AF7C11">
        <w:t xml:space="preserve"> от общей </w:t>
      </w:r>
      <w:r>
        <w:t>п</w:t>
      </w:r>
      <w:r w:rsidRPr="00AF7C11">
        <w:t>роизводительности водозабор</w:t>
      </w:r>
      <w:r>
        <w:t>а</w:t>
      </w:r>
      <w:r w:rsidRPr="00AF7C11">
        <w:t>.</w:t>
      </w:r>
    </w:p>
    <w:p w:rsidR="00FA5653" w:rsidRPr="00AF7C11" w:rsidRDefault="00FA5653" w:rsidP="00FA5653">
      <w:pPr>
        <w:pStyle w:val="e"/>
        <w:spacing w:before="0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>д. Воскресенка на 2030</w:t>
      </w:r>
      <w:r w:rsidRPr="00AF7C11">
        <w:t xml:space="preserve"> год с</w:t>
      </w:r>
      <w:r w:rsidRPr="00AF7C11">
        <w:t>о</w:t>
      </w:r>
      <w:r w:rsidRPr="00AF7C11">
        <w:t xml:space="preserve">ставляет </w:t>
      </w:r>
      <w:r w:rsidR="00B5344C">
        <w:t>107,94</w:t>
      </w:r>
      <w:r w:rsidRPr="00AF7C11">
        <w:t xml:space="preserve"> м</w:t>
      </w:r>
      <w:r w:rsidRPr="00AF7C11">
        <w:rPr>
          <w:vertAlign w:val="superscript"/>
        </w:rPr>
        <w:t>3</w:t>
      </w:r>
      <w:r>
        <w:t>/сут (</w:t>
      </w:r>
      <w:r w:rsidR="00B5344C">
        <w:t>4,50</w:t>
      </w:r>
      <w:r>
        <w:t xml:space="preserve"> </w:t>
      </w:r>
      <w:r w:rsidRPr="00AF7C11">
        <w:t>м</w:t>
      </w:r>
      <w:r w:rsidRPr="00AF7C11">
        <w:rPr>
          <w:vertAlign w:val="superscript"/>
        </w:rPr>
        <w:t>3</w:t>
      </w:r>
      <w:r w:rsidRPr="00AF7C11">
        <w:t>/ч и</w:t>
      </w:r>
      <w:r w:rsidR="00B5344C">
        <w:t xml:space="preserve"> 39,4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FA5653" w:rsidRPr="00AF7C11" w:rsidRDefault="00FA5653" w:rsidP="00FA5653">
      <w:pPr>
        <w:pStyle w:val="e"/>
        <w:spacing w:before="0"/>
        <w:contextualSpacing/>
      </w:pPr>
      <w:r w:rsidRPr="00AF7C11">
        <w:t xml:space="preserve">Производительность </w:t>
      </w:r>
      <w:r>
        <w:t xml:space="preserve">перспективной </w:t>
      </w:r>
      <w:r w:rsidRPr="00AF7C11">
        <w:t xml:space="preserve">системы водоснабжения </w:t>
      </w:r>
      <w:r w:rsidR="00B5344C">
        <w:t>д. Воскресенка</w:t>
      </w:r>
      <w:r w:rsidRPr="00AF7C11">
        <w:t xml:space="preserve"> на </w:t>
      </w:r>
      <w:r>
        <w:t>2030</w:t>
      </w:r>
      <w:r w:rsidRPr="00AF7C11">
        <w:t xml:space="preserve"> год </w:t>
      </w:r>
      <w:r>
        <w:t>составит</w:t>
      </w:r>
      <w:r w:rsidRPr="00AF7C11">
        <w:t xml:space="preserve">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FA5653" w:rsidRDefault="00B5344C" w:rsidP="00FA5653">
      <w:pPr>
        <w:pStyle w:val="e"/>
        <w:spacing w:before="0"/>
        <w:contextualSpacing/>
        <w:jc w:val="center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5097780" cy="2512612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5653" w:rsidRPr="00474F71" w:rsidRDefault="00FA5653" w:rsidP="00FA5653">
      <w:pPr>
        <w:pStyle w:val="e"/>
        <w:spacing w:before="0"/>
        <w:contextualSpacing/>
        <w:jc w:val="right"/>
        <w:rPr>
          <w:b/>
          <w:i/>
        </w:rPr>
      </w:pPr>
      <w:r w:rsidRPr="00474F71">
        <w:rPr>
          <w:b/>
          <w:i/>
        </w:rPr>
        <w:t>Рис.1.3.</w:t>
      </w:r>
      <w:r>
        <w:rPr>
          <w:b/>
          <w:i/>
        </w:rPr>
        <w:t>13.</w:t>
      </w:r>
      <w:r w:rsidR="00E7213F">
        <w:rPr>
          <w:b/>
          <w:i/>
        </w:rPr>
        <w:t>3</w:t>
      </w:r>
    </w:p>
    <w:p w:rsidR="00FA5653" w:rsidRDefault="00FA5653" w:rsidP="00FA5653">
      <w:pPr>
        <w:pStyle w:val="e"/>
        <w:spacing w:before="0"/>
        <w:contextualSpacing/>
      </w:pPr>
      <w:r w:rsidRPr="00AF7C11">
        <w:t xml:space="preserve">Таким образом, можно сделать вывод, что на </w:t>
      </w:r>
      <w:r>
        <w:t>2030 год</w:t>
      </w:r>
      <w:r w:rsidRPr="00AF7C11">
        <w:t xml:space="preserve"> </w:t>
      </w:r>
      <w:r>
        <w:t xml:space="preserve">будет </w:t>
      </w:r>
      <w:r w:rsidRPr="00AF7C11">
        <w:t>существ</w:t>
      </w:r>
      <w:r>
        <w:t>овать</w:t>
      </w:r>
      <w:r w:rsidRPr="00AF7C11">
        <w:t xml:space="preserve"> резерв прои</w:t>
      </w:r>
      <w:r w:rsidRPr="00AF7C11">
        <w:t>з</w:t>
      </w:r>
      <w:r w:rsidRPr="00AF7C11">
        <w:t xml:space="preserve">водственных мощностей водозаборных сооружений </w:t>
      </w:r>
      <w:r w:rsidR="00B5344C">
        <w:t>д. Воскресенка</w:t>
      </w:r>
      <w:r w:rsidRPr="00AF7C11">
        <w:t xml:space="preserve">, что </w:t>
      </w:r>
      <w:r w:rsidRPr="009E453B">
        <w:t xml:space="preserve">составит </w:t>
      </w:r>
      <w:r w:rsidR="00B5344C">
        <w:t>55</w:t>
      </w:r>
      <w:r w:rsidRPr="009E453B">
        <w:t>%</w:t>
      </w:r>
      <w:r w:rsidRPr="00AF7C11">
        <w:t xml:space="preserve"> от общей </w:t>
      </w:r>
      <w:r>
        <w:t>п</w:t>
      </w:r>
      <w:r w:rsidRPr="00AF7C11">
        <w:t>роизводительности водозабор</w:t>
      </w:r>
      <w:r>
        <w:t>а</w:t>
      </w:r>
      <w:r w:rsidRPr="00AF7C11">
        <w:t>.</w:t>
      </w:r>
    </w:p>
    <w:p w:rsidR="00B5344C" w:rsidRPr="00AF7C11" w:rsidRDefault="00B5344C" w:rsidP="00B5344C">
      <w:pPr>
        <w:pStyle w:val="e"/>
        <w:spacing w:before="0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>д. Михалевка на 2030</w:t>
      </w:r>
      <w:r w:rsidRPr="00AF7C11">
        <w:t xml:space="preserve"> год соста</w:t>
      </w:r>
      <w:r w:rsidRPr="00AF7C11">
        <w:t>в</w:t>
      </w:r>
      <w:r w:rsidRPr="00AF7C11">
        <w:t xml:space="preserve">ляет </w:t>
      </w:r>
      <w:r>
        <w:t>56,19</w:t>
      </w:r>
      <w:r w:rsidRPr="00AF7C11">
        <w:t xml:space="preserve"> м</w:t>
      </w:r>
      <w:r w:rsidRPr="00AF7C11">
        <w:rPr>
          <w:vertAlign w:val="superscript"/>
        </w:rPr>
        <w:t>3</w:t>
      </w:r>
      <w:r>
        <w:t>/сут (2,34</w:t>
      </w:r>
      <w:r w:rsidRPr="00AF7C11">
        <w:t>м</w:t>
      </w:r>
      <w:r w:rsidRPr="00AF7C11">
        <w:rPr>
          <w:vertAlign w:val="superscript"/>
        </w:rPr>
        <w:t>3</w:t>
      </w:r>
      <w:r w:rsidRPr="00AF7C11">
        <w:t>/ч и</w:t>
      </w:r>
      <w:r>
        <w:t xml:space="preserve"> 20,5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B5344C" w:rsidRPr="00AF7C11" w:rsidRDefault="00B5344C" w:rsidP="00B5344C">
      <w:pPr>
        <w:pStyle w:val="e"/>
        <w:spacing w:before="0"/>
        <w:contextualSpacing/>
      </w:pPr>
      <w:r w:rsidRPr="00AF7C11">
        <w:t xml:space="preserve">Производительность </w:t>
      </w:r>
      <w:r>
        <w:t xml:space="preserve">перспективной </w:t>
      </w:r>
      <w:r w:rsidRPr="00AF7C11">
        <w:t xml:space="preserve">системы водоснабжения </w:t>
      </w:r>
      <w:r>
        <w:t>д. Михалевка</w:t>
      </w:r>
      <w:r w:rsidRPr="00AF7C11">
        <w:t xml:space="preserve"> на </w:t>
      </w:r>
      <w:r>
        <w:t>2030</w:t>
      </w:r>
      <w:r w:rsidRPr="00AF7C11">
        <w:t xml:space="preserve"> год </w:t>
      </w:r>
      <w:r>
        <w:t>с</w:t>
      </w:r>
      <w:r>
        <w:t>о</w:t>
      </w:r>
      <w:r>
        <w:t>ставит</w:t>
      </w:r>
      <w:r w:rsidRPr="00AF7C11">
        <w:t xml:space="preserve">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B5344C" w:rsidRDefault="00B5344C" w:rsidP="00B5344C">
      <w:pPr>
        <w:pStyle w:val="e"/>
        <w:spacing w:before="0"/>
        <w:contextualSpacing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5152445" cy="2425148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5344C" w:rsidRPr="00474F71" w:rsidRDefault="00B5344C" w:rsidP="00B5344C">
      <w:pPr>
        <w:pStyle w:val="e"/>
        <w:spacing w:before="0"/>
        <w:contextualSpacing/>
        <w:jc w:val="right"/>
        <w:rPr>
          <w:b/>
          <w:i/>
        </w:rPr>
      </w:pPr>
      <w:r w:rsidRPr="00474F71">
        <w:rPr>
          <w:b/>
          <w:i/>
        </w:rPr>
        <w:t>Рис.1.3.</w:t>
      </w:r>
      <w:r>
        <w:rPr>
          <w:b/>
          <w:i/>
        </w:rPr>
        <w:t>13.</w:t>
      </w:r>
      <w:r w:rsidR="00E7213F">
        <w:rPr>
          <w:b/>
          <w:i/>
        </w:rPr>
        <w:t>4</w:t>
      </w:r>
    </w:p>
    <w:p w:rsidR="00B5344C" w:rsidRDefault="00B5344C" w:rsidP="00B5344C">
      <w:pPr>
        <w:pStyle w:val="e"/>
        <w:spacing w:before="0"/>
        <w:contextualSpacing/>
      </w:pPr>
      <w:r w:rsidRPr="00AF7C11">
        <w:t xml:space="preserve">Таким образом, можно сделать вывод, что на </w:t>
      </w:r>
      <w:r>
        <w:t>2030 год</w:t>
      </w:r>
      <w:r w:rsidRPr="00AF7C11">
        <w:t xml:space="preserve"> </w:t>
      </w:r>
      <w:r>
        <w:t xml:space="preserve">будет </w:t>
      </w:r>
      <w:r w:rsidRPr="00AF7C11">
        <w:t>существ</w:t>
      </w:r>
      <w:r>
        <w:t>овать</w:t>
      </w:r>
      <w:r w:rsidRPr="00AF7C11">
        <w:t xml:space="preserve"> резерв прои</w:t>
      </w:r>
      <w:r w:rsidRPr="00AF7C11">
        <w:t>з</w:t>
      </w:r>
      <w:r w:rsidRPr="00AF7C11">
        <w:t xml:space="preserve">водственных мощностей водозаборных сооружений </w:t>
      </w:r>
      <w:r>
        <w:t>д. Михалевка</w:t>
      </w:r>
      <w:r w:rsidRPr="00AF7C11">
        <w:t xml:space="preserve">, что </w:t>
      </w:r>
      <w:r w:rsidRPr="009E453B">
        <w:t xml:space="preserve">составит </w:t>
      </w:r>
      <w:r>
        <w:t>77</w:t>
      </w:r>
      <w:r w:rsidRPr="009E453B">
        <w:t>%</w:t>
      </w:r>
      <w:r w:rsidRPr="00AF7C11">
        <w:t xml:space="preserve"> от общей </w:t>
      </w:r>
      <w:r>
        <w:t>п</w:t>
      </w:r>
      <w:r w:rsidRPr="00AF7C11">
        <w:t>роизводительности водозабор</w:t>
      </w:r>
      <w:r>
        <w:t>а</w:t>
      </w:r>
      <w:r w:rsidRPr="00AF7C11">
        <w:t>.</w:t>
      </w:r>
    </w:p>
    <w:p w:rsidR="00F12C21" w:rsidRDefault="00F12C21" w:rsidP="00F12C21">
      <w:pPr>
        <w:pStyle w:val="e"/>
        <w:spacing w:before="0"/>
        <w:contextualSpacing/>
      </w:pPr>
      <w:r w:rsidRPr="00AF7C11">
        <w:t xml:space="preserve">В </w:t>
      </w:r>
      <w:r w:rsidR="00B5344C">
        <w:t>с. Ивановка, д. Спасовка</w:t>
      </w:r>
      <w:r>
        <w:t xml:space="preserve"> </w:t>
      </w:r>
      <w:r w:rsidRPr="00AF7C11">
        <w:t>водозаборных сооружений на сегодняшний момент нет. К строительству предлагается комплекс водозаборных сооружений из подземных источников пр</w:t>
      </w:r>
      <w:r w:rsidRPr="00AF7C11">
        <w:t>о</w:t>
      </w:r>
      <w:r w:rsidRPr="00AF7C11">
        <w:t xml:space="preserve">изводительностью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/год), с установленными насосами марки ЭЦВ</w:t>
      </w:r>
      <w:r>
        <w:t>6-10-110</w:t>
      </w:r>
      <w:r w:rsidRPr="00AF7C11">
        <w:t xml:space="preserve"> (1 рабочая скважина 1 резервная) и водонапорная </w:t>
      </w:r>
      <w:r w:rsidRPr="00F12C21">
        <w:t>башня W=25,0 м</w:t>
      </w:r>
      <w:r w:rsidRPr="00F12C21">
        <w:rPr>
          <w:vertAlign w:val="superscript"/>
        </w:rPr>
        <w:t>3</w:t>
      </w:r>
      <w:r w:rsidRPr="00F12C21">
        <w:t>.</w:t>
      </w:r>
    </w:p>
    <w:p w:rsidR="00B5479A" w:rsidRPr="00AF7C11" w:rsidRDefault="00B5479A" w:rsidP="00B5479A">
      <w:pPr>
        <w:pStyle w:val="e"/>
        <w:spacing w:before="0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 w:rsidR="00B5344C">
        <w:t xml:space="preserve">с. Ивановка </w:t>
      </w:r>
      <w:r>
        <w:t>на 2030</w:t>
      </w:r>
      <w:r w:rsidRPr="00AF7C11">
        <w:t xml:space="preserve"> год составл</w:t>
      </w:r>
      <w:r w:rsidRPr="00AF7C11">
        <w:t>я</w:t>
      </w:r>
      <w:r w:rsidRPr="00AF7C11">
        <w:t xml:space="preserve">ет </w:t>
      </w:r>
      <w:r w:rsidR="00B5344C">
        <w:t>77,54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 w:rsidR="00B5344C">
        <w:t>3,23</w:t>
      </w:r>
      <w:r w:rsidR="007002ED">
        <w:t xml:space="preserve"> </w:t>
      </w:r>
      <w:r w:rsidRPr="00AF7C11">
        <w:t>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B5344C">
        <w:t>28,3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B5479A" w:rsidRPr="00AF7C11" w:rsidRDefault="00B5479A" w:rsidP="00B5479A">
      <w:pPr>
        <w:pStyle w:val="e"/>
        <w:spacing w:before="0"/>
        <w:contextualSpacing/>
      </w:pPr>
      <w:r w:rsidRPr="00AF7C11">
        <w:t xml:space="preserve">Производительность </w:t>
      </w:r>
      <w:r w:rsidR="00B5344C">
        <w:t xml:space="preserve">проектируемой </w:t>
      </w:r>
      <w:r w:rsidRPr="00AF7C11">
        <w:t xml:space="preserve">системы водоснабжения </w:t>
      </w:r>
      <w:r w:rsidR="00B5344C">
        <w:t>с. Ивановка</w:t>
      </w:r>
      <w:r w:rsidRPr="00AF7C11">
        <w:t xml:space="preserve"> на </w:t>
      </w:r>
      <w:r w:rsidR="00B5344C">
        <w:t>2030</w:t>
      </w:r>
      <w:r>
        <w:t xml:space="preserve"> </w:t>
      </w:r>
      <w:r w:rsidRPr="00AF7C11">
        <w:t xml:space="preserve">год </w:t>
      </w:r>
      <w:r>
        <w:t>с</w:t>
      </w:r>
      <w:r>
        <w:t>о</w:t>
      </w:r>
      <w:r>
        <w:t>ставляет</w:t>
      </w:r>
      <w:r w:rsidRPr="00AF7C11">
        <w:t xml:space="preserve"> </w:t>
      </w:r>
      <w:r>
        <w:t>240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>
        <w:t>10,0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>
        <w:t xml:space="preserve">87,6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B5479A" w:rsidRDefault="00B5344C" w:rsidP="00B5479A">
      <w:pPr>
        <w:pStyle w:val="e"/>
        <w:spacing w:before="0"/>
        <w:contextualSpacing/>
        <w:jc w:val="center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5001371" cy="2671638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479A" w:rsidRDefault="00B5479A" w:rsidP="00B5479A">
      <w:pPr>
        <w:pStyle w:val="e"/>
        <w:spacing w:before="0"/>
        <w:contextualSpacing/>
        <w:jc w:val="right"/>
        <w:rPr>
          <w:b/>
          <w:i/>
        </w:rPr>
      </w:pPr>
      <w:r w:rsidRPr="00474F71">
        <w:rPr>
          <w:b/>
          <w:i/>
        </w:rPr>
        <w:t>Рис.1.3.</w:t>
      </w:r>
      <w:r>
        <w:rPr>
          <w:b/>
          <w:i/>
        </w:rPr>
        <w:t>13.</w:t>
      </w:r>
      <w:r w:rsidR="00E7213F">
        <w:rPr>
          <w:b/>
          <w:i/>
        </w:rPr>
        <w:t>5</w:t>
      </w:r>
    </w:p>
    <w:p w:rsidR="00B5479A" w:rsidRDefault="00B5479A" w:rsidP="00B5479A">
      <w:pPr>
        <w:pStyle w:val="e"/>
        <w:spacing w:before="0"/>
        <w:contextualSpacing/>
      </w:pPr>
      <w:r w:rsidRPr="00AF7C11">
        <w:t xml:space="preserve">Таким образом, можно сделать вывод, что на </w:t>
      </w:r>
      <w:r>
        <w:t>2030 год</w:t>
      </w:r>
      <w:r w:rsidRPr="00AF7C11">
        <w:t xml:space="preserve"> </w:t>
      </w:r>
      <w:r>
        <w:t xml:space="preserve">будет </w:t>
      </w:r>
      <w:r w:rsidRPr="00AF7C11">
        <w:t>существ</w:t>
      </w:r>
      <w:r>
        <w:t>овать</w:t>
      </w:r>
      <w:r w:rsidRPr="00AF7C11">
        <w:t xml:space="preserve"> резерв прои</w:t>
      </w:r>
      <w:r w:rsidRPr="00AF7C11">
        <w:t>з</w:t>
      </w:r>
      <w:r w:rsidRPr="00AF7C11">
        <w:t xml:space="preserve">водственных мощностей водозаборных сооружений </w:t>
      </w:r>
      <w:r w:rsidR="00B5344C">
        <w:t>с. Ивановка</w:t>
      </w:r>
      <w:r w:rsidRPr="00AF7C11">
        <w:t xml:space="preserve">, что </w:t>
      </w:r>
      <w:r w:rsidRPr="009E453B">
        <w:t xml:space="preserve">составит </w:t>
      </w:r>
      <w:r w:rsidR="00B5344C">
        <w:t>68</w:t>
      </w:r>
      <w:r w:rsidRPr="009E453B">
        <w:t>%</w:t>
      </w:r>
      <w:r w:rsidRPr="00AF7C11">
        <w:t xml:space="preserve"> от общей пр</w:t>
      </w:r>
      <w:r w:rsidRPr="00AF7C11">
        <w:t>о</w:t>
      </w:r>
      <w:r w:rsidRPr="00AF7C11">
        <w:t>изводительности водозабор</w:t>
      </w:r>
      <w:r>
        <w:t>а</w:t>
      </w:r>
      <w:r w:rsidRPr="00AF7C11">
        <w:t>.</w:t>
      </w:r>
    </w:p>
    <w:p w:rsidR="00A40269" w:rsidRPr="00AF7C11" w:rsidRDefault="00A40269" w:rsidP="00036D8D">
      <w:pPr>
        <w:pStyle w:val="e"/>
        <w:spacing w:before="0"/>
        <w:contextualSpacing/>
      </w:pPr>
      <w:r>
        <w:t>Требуемая п</w:t>
      </w:r>
      <w:r w:rsidRPr="00AF7C11">
        <w:t xml:space="preserve">роизводительность системы водоснабжения </w:t>
      </w:r>
      <w:r>
        <w:t xml:space="preserve">д. </w:t>
      </w:r>
      <w:r w:rsidR="00B5344C">
        <w:t>Спасовка</w:t>
      </w:r>
      <w:r w:rsidRPr="00AF7C11">
        <w:t xml:space="preserve"> на 20</w:t>
      </w:r>
      <w:r w:rsidR="00F57D3F">
        <w:t>30</w:t>
      </w:r>
      <w:r w:rsidRPr="00AF7C11">
        <w:t xml:space="preserve"> год составл</w:t>
      </w:r>
      <w:r w:rsidRPr="00AF7C11">
        <w:t>я</w:t>
      </w:r>
      <w:r w:rsidRPr="00AF7C11">
        <w:t xml:space="preserve">ет </w:t>
      </w:r>
      <w:r w:rsidR="00B5344C">
        <w:t>58,82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>/сут (</w:t>
      </w:r>
      <w:r w:rsidR="00B5344C">
        <w:t>2,45</w:t>
      </w:r>
      <w:r w:rsidRPr="00AF7C11">
        <w:t xml:space="preserve"> м</w:t>
      </w:r>
      <w:r w:rsidRPr="00AF7C11">
        <w:rPr>
          <w:vertAlign w:val="superscript"/>
        </w:rPr>
        <w:t>3</w:t>
      </w:r>
      <w:r>
        <w:t xml:space="preserve">/ч и </w:t>
      </w:r>
      <w:r w:rsidR="00B5344C">
        <w:t>21,5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/год).</w:t>
      </w:r>
    </w:p>
    <w:p w:rsidR="00A40269" w:rsidRDefault="00A40269" w:rsidP="00036D8D">
      <w:pPr>
        <w:pStyle w:val="e"/>
        <w:spacing w:before="0"/>
        <w:contextualSpacing/>
      </w:pPr>
      <w:r w:rsidRPr="00AF7C11">
        <w:t xml:space="preserve">Производительность </w:t>
      </w:r>
      <w:r>
        <w:t xml:space="preserve">проектируемой </w:t>
      </w:r>
      <w:r w:rsidRPr="00AF7C11">
        <w:t xml:space="preserve">системы водоснабжения </w:t>
      </w:r>
      <w:r>
        <w:t xml:space="preserve">д. </w:t>
      </w:r>
      <w:r w:rsidR="00B5344C">
        <w:t>Спасовка</w:t>
      </w:r>
      <w:r w:rsidRPr="00AF7C11">
        <w:t xml:space="preserve"> на 2</w:t>
      </w:r>
      <w:r w:rsidR="00F57D3F">
        <w:t>030</w:t>
      </w:r>
      <w:r w:rsidRPr="00AF7C11">
        <w:t xml:space="preserve"> год с</w:t>
      </w:r>
      <w:r w:rsidRPr="00AF7C11">
        <w:t>о</w:t>
      </w:r>
      <w:r w:rsidRPr="00AF7C11">
        <w:t xml:space="preserve">ставляет </w:t>
      </w:r>
      <w:r w:rsidR="00F57D3F">
        <w:t xml:space="preserve">240 </w:t>
      </w:r>
      <w:r w:rsidRPr="00AF7C11">
        <w:t>м</w:t>
      </w:r>
      <w:r w:rsidRPr="00AF7C11">
        <w:rPr>
          <w:vertAlign w:val="superscript"/>
        </w:rPr>
        <w:t>3</w:t>
      </w:r>
      <w:r w:rsidRPr="00AF7C11">
        <w:t>/сут (</w:t>
      </w:r>
      <w:r w:rsidR="00F57D3F">
        <w:t>10</w:t>
      </w:r>
      <w:r w:rsidRPr="00AF7C11">
        <w:t xml:space="preserve"> м</w:t>
      </w:r>
      <w:r w:rsidRPr="00AF7C11">
        <w:rPr>
          <w:vertAlign w:val="superscript"/>
        </w:rPr>
        <w:t>3</w:t>
      </w:r>
      <w:r w:rsidRPr="00AF7C11">
        <w:t xml:space="preserve">/ч и </w:t>
      </w:r>
      <w:r w:rsidR="00F57D3F">
        <w:t>87,6</w:t>
      </w:r>
      <w:r>
        <w:t xml:space="preserve"> </w:t>
      </w:r>
      <w:r w:rsidRPr="00AF7C11">
        <w:t>тыс.м</w:t>
      </w:r>
      <w:r w:rsidRPr="00AF7C11">
        <w:rPr>
          <w:vertAlign w:val="superscript"/>
        </w:rPr>
        <w:t>3</w:t>
      </w:r>
      <w:r w:rsidRPr="00AF7C11">
        <w:t>/год)</w:t>
      </w:r>
      <w:r w:rsidR="00F57D3F">
        <w:t>.</w:t>
      </w:r>
    </w:p>
    <w:p w:rsidR="00F57D3F" w:rsidRDefault="00B5344C" w:rsidP="00F57D3F">
      <w:pPr>
        <w:pStyle w:val="e"/>
        <w:spacing w:before="0"/>
        <w:ind w:firstLine="0"/>
        <w:contextualSpacing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5359179" cy="2536466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E453B" w:rsidRPr="00474F71" w:rsidRDefault="009E453B" w:rsidP="00F57D3F">
      <w:pPr>
        <w:pStyle w:val="e"/>
        <w:spacing w:before="0"/>
        <w:contextualSpacing/>
        <w:jc w:val="right"/>
        <w:rPr>
          <w:b/>
          <w:i/>
        </w:rPr>
      </w:pPr>
      <w:r w:rsidRPr="00474F71">
        <w:rPr>
          <w:b/>
          <w:i/>
        </w:rPr>
        <w:t>Рис.1.3.</w:t>
      </w:r>
      <w:r>
        <w:rPr>
          <w:b/>
          <w:i/>
        </w:rPr>
        <w:t>13.</w:t>
      </w:r>
      <w:r w:rsidR="00E7213F">
        <w:rPr>
          <w:b/>
          <w:i/>
        </w:rPr>
        <w:t>6</w:t>
      </w:r>
    </w:p>
    <w:p w:rsidR="009E453B" w:rsidRPr="00AF7C11" w:rsidRDefault="009E453B" w:rsidP="00036D8D">
      <w:pPr>
        <w:pStyle w:val="e"/>
        <w:spacing w:before="0"/>
        <w:contextualSpacing/>
      </w:pPr>
      <w:r w:rsidRPr="00AF7C11">
        <w:t xml:space="preserve">Таким образом, можно сделать вывод, что на </w:t>
      </w:r>
      <w:r>
        <w:t>20</w:t>
      </w:r>
      <w:r w:rsidR="0096768F">
        <w:t>30</w:t>
      </w:r>
      <w:r>
        <w:t xml:space="preserve"> год</w:t>
      </w:r>
      <w:r w:rsidRPr="00AF7C11">
        <w:t xml:space="preserve"> </w:t>
      </w:r>
      <w:r>
        <w:t xml:space="preserve">будет </w:t>
      </w:r>
      <w:r w:rsidRPr="00AF7C11">
        <w:t>существ</w:t>
      </w:r>
      <w:r>
        <w:t>овать</w:t>
      </w:r>
      <w:r w:rsidRPr="00AF7C11">
        <w:t xml:space="preserve"> резерв прои</w:t>
      </w:r>
      <w:r w:rsidRPr="00AF7C11">
        <w:t>з</w:t>
      </w:r>
      <w:r w:rsidRPr="00AF7C11">
        <w:t xml:space="preserve">водственных мощностей </w:t>
      </w:r>
      <w:r>
        <w:t xml:space="preserve">проектируемых </w:t>
      </w:r>
      <w:r w:rsidRPr="00AF7C11">
        <w:t xml:space="preserve">водозаборных сооружений </w:t>
      </w:r>
      <w:r>
        <w:t xml:space="preserve">д. </w:t>
      </w:r>
      <w:r w:rsidR="00E7213F">
        <w:t>Спасовка</w:t>
      </w:r>
      <w:r w:rsidR="0096768F">
        <w:t xml:space="preserve"> в 7</w:t>
      </w:r>
      <w:r w:rsidR="00E7213F">
        <w:t>5</w:t>
      </w:r>
      <w:r>
        <w:t>%</w:t>
      </w:r>
      <w:r w:rsidRPr="00AF7C11">
        <w:t xml:space="preserve">, что </w:t>
      </w:r>
      <w:r>
        <w:t>п</w:t>
      </w:r>
      <w:r>
        <w:t>о</w:t>
      </w:r>
      <w:r>
        <w:t>зволит обеспечить население сельсовета водой питьевого качества в требуемом количестве с пе</w:t>
      </w:r>
      <w:r>
        <w:t>р</w:t>
      </w:r>
      <w:r>
        <w:t>спективой дальнейшего развития поселений.</w:t>
      </w:r>
    </w:p>
    <w:p w:rsidR="00A40269" w:rsidRPr="00AF7C11" w:rsidRDefault="00A40269" w:rsidP="00036D8D">
      <w:pPr>
        <w:pStyle w:val="e"/>
        <w:spacing w:before="0"/>
        <w:contextualSpacing/>
      </w:pPr>
      <w:r w:rsidRPr="00AF7C11">
        <w:t>В рамках разрабатываемой схемы рекомендовано строительство комплекса резервных в</w:t>
      </w:r>
      <w:r w:rsidRPr="00AF7C11">
        <w:t>о</w:t>
      </w:r>
      <w:r w:rsidRPr="00AF7C11">
        <w:t>дозаборных сооружений на случай чрезвычайной обстановки на территории муниципального о</w:t>
      </w:r>
      <w:r w:rsidRPr="00AF7C11">
        <w:t>б</w:t>
      </w:r>
      <w:r w:rsidRPr="00AF7C11">
        <w:t>разования.</w:t>
      </w:r>
    </w:p>
    <w:p w:rsidR="00D22D7C" w:rsidRDefault="00A40269" w:rsidP="00036D8D">
      <w:pPr>
        <w:pStyle w:val="e"/>
        <w:spacing w:before="0"/>
        <w:contextualSpacing/>
      </w:pPr>
      <w:r w:rsidRPr="00AF7C11">
        <w:t>Размещение проектируем</w:t>
      </w:r>
      <w:r>
        <w:t>ых</w:t>
      </w:r>
      <w:r w:rsidRPr="00AF7C11">
        <w:t xml:space="preserve"> водозабор</w:t>
      </w:r>
      <w:r>
        <w:t>ов</w:t>
      </w:r>
      <w:r w:rsidRPr="00AF7C11">
        <w:t xml:space="preserve"> представлено в приложении 1 (л.1</w:t>
      </w:r>
      <w:r>
        <w:t>-3</w:t>
      </w:r>
      <w:r w:rsidRPr="00AF7C11">
        <w:t>).</w:t>
      </w:r>
    </w:p>
    <w:p w:rsidR="0096768F" w:rsidRPr="00D22D7C" w:rsidRDefault="0096768F" w:rsidP="00036D8D">
      <w:pPr>
        <w:pStyle w:val="e"/>
        <w:spacing w:before="0"/>
        <w:contextualSpacing/>
      </w:pPr>
    </w:p>
    <w:p w:rsidR="00912096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6" w:name="_Toc447540058"/>
      <w:r w:rsidRPr="00670341">
        <w:rPr>
          <w:rFonts w:ascii="Times New Roman" w:hAnsi="Times New Roman"/>
          <w:sz w:val="24"/>
          <w:szCs w:val="24"/>
        </w:rPr>
        <w:t>наименование организации, которая наделена статусом гарантирующей орг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низации.</w:t>
      </w:r>
      <w:bookmarkEnd w:id="26"/>
    </w:p>
    <w:p w:rsidR="0096768F" w:rsidRPr="0096768F" w:rsidRDefault="0096768F" w:rsidP="0096768F"/>
    <w:p w:rsidR="007F0AD7" w:rsidRDefault="007F0AD7" w:rsidP="00036D8D">
      <w:pPr>
        <w:pStyle w:val="e"/>
        <w:spacing w:before="0"/>
        <w:contextualSpacing/>
      </w:pPr>
      <w:r>
        <w:t>В соответствии со статьёй 8 Федерального закона от 07.12.2011 № 416-Ф3 «О водосна</w:t>
      </w:r>
      <w:r>
        <w:t>б</w:t>
      </w:r>
      <w:r>
        <w:t>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</w:t>
      </w:r>
      <w:r>
        <w:t>а</w:t>
      </w:r>
      <w:r>
        <w:t xml:space="preserve">ции. </w:t>
      </w:r>
    </w:p>
    <w:p w:rsidR="007F0AD7" w:rsidRDefault="007F0AD7" w:rsidP="00036D8D">
      <w:pPr>
        <w:pStyle w:val="e"/>
        <w:spacing w:before="0"/>
        <w:contextualSpacing/>
      </w:pPr>
      <w:r>
        <w:lastRenderedPageBreak/>
        <w:t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</w:t>
      </w:r>
      <w:r>
        <w:t>а</w:t>
      </w:r>
      <w:r>
        <w:t>ции присоединено наибольшее количество абонентов из всех организаций, осуществляющих в</w:t>
      </w:r>
      <w:r>
        <w:t>о</w:t>
      </w:r>
      <w:r>
        <w:t xml:space="preserve">доснабжение. </w:t>
      </w:r>
    </w:p>
    <w:p w:rsidR="007F0AD7" w:rsidRDefault="007F0AD7" w:rsidP="00036D8D">
      <w:pPr>
        <w:pStyle w:val="e"/>
        <w:spacing w:before="0"/>
        <w:contextualSpacing/>
      </w:pPr>
      <w:r>
        <w:t>Органы местного самоуправления поселений, городских округов для каждой централиз</w:t>
      </w:r>
      <w:r>
        <w:t>о</w:t>
      </w:r>
      <w:r>
        <w:t xml:space="preserve">ванной системы водоснабжения определяют гарантирующую организацию и устанавливают зоны ее деятельности. </w:t>
      </w:r>
    </w:p>
    <w:p w:rsidR="007F0AD7" w:rsidRDefault="007F0AD7" w:rsidP="00036D8D">
      <w:pPr>
        <w:pStyle w:val="e"/>
        <w:spacing w:before="0"/>
        <w:contextualSpacing/>
      </w:pPr>
      <w:r>
        <w:t>В соответствии с п. 3 ст. 12 Федерального закона №41</w:t>
      </w:r>
      <w:r w:rsidR="009E453B">
        <w:t>6-ФЗ орган</w:t>
      </w:r>
      <w:r>
        <w:t xml:space="preserve"> местного самоуправл</w:t>
      </w:r>
      <w:r>
        <w:t>е</w:t>
      </w:r>
      <w:r>
        <w:t xml:space="preserve">ния своим решением </w:t>
      </w:r>
      <w:r w:rsidRPr="009E453B">
        <w:t>надели</w:t>
      </w:r>
      <w:r w:rsidR="009E453B" w:rsidRPr="009E453B">
        <w:t>л</w:t>
      </w:r>
      <w:r w:rsidR="00054996">
        <w:t xml:space="preserve"> </w:t>
      </w:r>
      <w:r w:rsidR="0096768F">
        <w:t>ООО «Рыбинское жилищно-Коммунальное Хозяйство»</w:t>
      </w:r>
      <w:r w:rsidR="00A40269">
        <w:t xml:space="preserve"> </w:t>
      </w:r>
      <w:r>
        <w:t>статусом гарантирующей организации</w:t>
      </w:r>
      <w:r w:rsidR="009E453B">
        <w:t>.</w:t>
      </w:r>
    </w:p>
    <w:p w:rsidR="0096768F" w:rsidRDefault="0096768F" w:rsidP="00036D8D">
      <w:pPr>
        <w:pStyle w:val="e"/>
        <w:spacing w:before="0"/>
        <w:contextualSpacing/>
        <w:rPr>
          <w:b/>
        </w:rPr>
      </w:pPr>
    </w:p>
    <w:p w:rsidR="00F12C21" w:rsidRPr="00054996" w:rsidRDefault="00F12C21" w:rsidP="00036D8D">
      <w:pPr>
        <w:pStyle w:val="e"/>
        <w:spacing w:before="0"/>
        <w:contextualSpacing/>
        <w:rPr>
          <w:b/>
        </w:rPr>
      </w:pPr>
    </w:p>
    <w:p w:rsidR="007C14D4" w:rsidRDefault="002E2C9F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7" w:name="_Toc447540059"/>
      <w:r w:rsidRPr="00670341">
        <w:rPr>
          <w:rFonts w:ascii="Times New Roman" w:hAnsi="Times New Roman"/>
          <w:sz w:val="24"/>
          <w:szCs w:val="24"/>
        </w:rPr>
        <w:t>Предложения по строительству, реконструкции и модернизации объектов централ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зованных сис</w:t>
      </w:r>
      <w:r w:rsidR="00EA7E97" w:rsidRPr="00670341">
        <w:rPr>
          <w:rFonts w:ascii="Times New Roman" w:hAnsi="Times New Roman"/>
          <w:sz w:val="24"/>
          <w:szCs w:val="24"/>
        </w:rPr>
        <w:t>тем водоснабжения</w:t>
      </w:r>
      <w:bookmarkEnd w:id="27"/>
    </w:p>
    <w:p w:rsidR="0096768F" w:rsidRPr="0096768F" w:rsidRDefault="0096768F" w:rsidP="0096768F"/>
    <w:p w:rsidR="00310318" w:rsidRPr="00310318" w:rsidRDefault="00310318" w:rsidP="00036D8D">
      <w:pPr>
        <w:pStyle w:val="e"/>
        <w:spacing w:before="0"/>
        <w:contextualSpacing/>
      </w:pPr>
      <w:r w:rsidRPr="00310318">
        <w:t>В рамках разрабатываемой схемы рекомендовано строительство комплекса резервных в</w:t>
      </w:r>
      <w:r w:rsidRPr="00310318">
        <w:t>о</w:t>
      </w:r>
      <w:r w:rsidRPr="00310318">
        <w:t>дозаборных сооружений на случай чрезвычайной обстановки на территории муниципального о</w:t>
      </w:r>
      <w:r w:rsidRPr="00310318">
        <w:t>б</w:t>
      </w:r>
      <w:r w:rsidRPr="00310318">
        <w:t>разования.</w:t>
      </w:r>
    </w:p>
    <w:p w:rsidR="00310318" w:rsidRPr="00310318" w:rsidRDefault="00310318" w:rsidP="00036D8D">
      <w:pPr>
        <w:pStyle w:val="e"/>
        <w:spacing w:before="0"/>
        <w:contextualSpacing/>
        <w:rPr>
          <w:szCs w:val="23"/>
        </w:rPr>
      </w:pPr>
      <w:r w:rsidRPr="00310318">
        <w:rPr>
          <w:szCs w:val="23"/>
        </w:rPr>
        <w:t>Предусматривается перекладка ветхих сетей, прокладка новых сетей водоснабжения, р</w:t>
      </w:r>
      <w:r w:rsidRPr="00310318">
        <w:rPr>
          <w:szCs w:val="23"/>
        </w:rPr>
        <w:t>е</w:t>
      </w:r>
      <w:r w:rsidRPr="00310318">
        <w:rPr>
          <w:szCs w:val="23"/>
        </w:rPr>
        <w:t>монт запорной и регулирующей арматуры.</w:t>
      </w:r>
    </w:p>
    <w:p w:rsidR="00310318" w:rsidRPr="00310318" w:rsidRDefault="00310318" w:rsidP="00036D8D">
      <w:pPr>
        <w:pStyle w:val="e"/>
        <w:spacing w:before="0"/>
        <w:contextualSpacing/>
        <w:rPr>
          <w:szCs w:val="23"/>
        </w:rPr>
      </w:pPr>
      <w:r w:rsidRPr="00310318">
        <w:rPr>
          <w:szCs w:val="23"/>
        </w:rPr>
        <w:t>Предлагается замена водоразборных колонок.</w:t>
      </w:r>
    </w:p>
    <w:p w:rsidR="00310318" w:rsidRPr="00310318" w:rsidRDefault="00310318" w:rsidP="00036D8D">
      <w:pPr>
        <w:pStyle w:val="e"/>
        <w:spacing w:before="0"/>
        <w:contextualSpacing/>
        <w:rPr>
          <w:szCs w:val="23"/>
        </w:rPr>
      </w:pPr>
      <w:r w:rsidRPr="00310318">
        <w:rPr>
          <w:szCs w:val="23"/>
        </w:rPr>
        <w:t>Также предусмотрена установка пожарных гидрантов на сети водоснабжения в соответс</w:t>
      </w:r>
      <w:r w:rsidRPr="00310318">
        <w:rPr>
          <w:szCs w:val="23"/>
        </w:rPr>
        <w:t>т</w:t>
      </w:r>
      <w:r w:rsidRPr="00310318">
        <w:rPr>
          <w:szCs w:val="23"/>
        </w:rPr>
        <w:t>вии с действующими требованиями.</w:t>
      </w:r>
    </w:p>
    <w:p w:rsidR="00310318" w:rsidRPr="00310318" w:rsidRDefault="00310318" w:rsidP="00036D8D">
      <w:pPr>
        <w:pStyle w:val="e"/>
        <w:spacing w:before="0"/>
        <w:contextualSpacing/>
        <w:rPr>
          <w:szCs w:val="23"/>
        </w:rPr>
      </w:pPr>
      <w:r w:rsidRPr="00310318">
        <w:rPr>
          <w:szCs w:val="23"/>
        </w:rPr>
        <w:t xml:space="preserve">Выявлена необходимость оборудования зон санитарной охраны источников. </w:t>
      </w:r>
    </w:p>
    <w:p w:rsidR="009E453B" w:rsidRDefault="00A40269" w:rsidP="00F12C21">
      <w:pPr>
        <w:pStyle w:val="e"/>
        <w:spacing w:before="0"/>
        <w:contextualSpacing/>
      </w:pPr>
      <w:r w:rsidRPr="006E5E35">
        <w:t xml:space="preserve">Так же выявлена необходимость в строительстве комплекса водозаборных сооружений в </w:t>
      </w:r>
      <w:r w:rsidR="00E7213F">
        <w:t>с. Ивановка, д. Спасовка</w:t>
      </w:r>
      <w:r w:rsidRPr="006E5E35">
        <w:t>, ввиду их отсутствия на сегодняшний момент, и строительство новых с</w:t>
      </w:r>
      <w:r w:rsidRPr="006E5E35">
        <w:t>е</w:t>
      </w:r>
      <w:r w:rsidRPr="006E5E35">
        <w:t>тей водоснабжения.</w:t>
      </w:r>
    </w:p>
    <w:p w:rsidR="00F12C21" w:rsidRDefault="00F12C21" w:rsidP="00F12C21">
      <w:pPr>
        <w:pStyle w:val="e"/>
        <w:spacing w:before="0"/>
        <w:contextualSpacing/>
      </w:pPr>
    </w:p>
    <w:p w:rsidR="00EA7E97" w:rsidRPr="00F12C21" w:rsidRDefault="002E2C9F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8" w:name="_Toc447540060"/>
      <w:r w:rsidRPr="00F12C21">
        <w:rPr>
          <w:rFonts w:ascii="Times New Roman" w:hAnsi="Times New Roman"/>
          <w:sz w:val="24"/>
          <w:szCs w:val="24"/>
        </w:rPr>
        <w:t>перечень основных мероприятий по реализации схем водоснабжения с разби</w:t>
      </w:r>
      <w:r w:rsidRPr="00F12C21">
        <w:rPr>
          <w:rFonts w:ascii="Times New Roman" w:hAnsi="Times New Roman"/>
          <w:sz w:val="24"/>
          <w:szCs w:val="24"/>
        </w:rPr>
        <w:t>в</w:t>
      </w:r>
      <w:r w:rsidRPr="00F12C21">
        <w:rPr>
          <w:rFonts w:ascii="Times New Roman" w:hAnsi="Times New Roman"/>
          <w:sz w:val="24"/>
          <w:szCs w:val="24"/>
        </w:rPr>
        <w:t>кой по годам;</w:t>
      </w:r>
      <w:bookmarkEnd w:id="28"/>
    </w:p>
    <w:p w:rsidR="0096768F" w:rsidRPr="0096768F" w:rsidRDefault="0096768F" w:rsidP="0096768F"/>
    <w:p w:rsidR="007F0AD7" w:rsidRDefault="007F0AD7" w:rsidP="00036D8D">
      <w:pPr>
        <w:pStyle w:val="e"/>
        <w:spacing w:before="0"/>
        <w:contextualSpacing/>
        <w:rPr>
          <w:b/>
          <w:i/>
        </w:rPr>
      </w:pPr>
      <w:r w:rsidRPr="00786987">
        <w:t>Разбивка по годам мероприятий по реализации схем</w:t>
      </w:r>
      <w:r>
        <w:t>ы</w:t>
      </w:r>
      <w:r w:rsidRPr="00786987">
        <w:t xml:space="preserve"> водоснабжения указана в таблице </w:t>
      </w:r>
      <w:r w:rsidRPr="00F37AED">
        <w:rPr>
          <w:b/>
          <w:i/>
        </w:rPr>
        <w:t>№</w:t>
      </w:r>
      <w:r>
        <w:rPr>
          <w:b/>
          <w:i/>
        </w:rPr>
        <w:t>1.4.1.1</w:t>
      </w:r>
    </w:p>
    <w:p w:rsidR="007F0AD7" w:rsidRPr="007F0AD7" w:rsidRDefault="007F0AD7" w:rsidP="00036D8D">
      <w:pPr>
        <w:pStyle w:val="e"/>
        <w:spacing w:before="0"/>
        <w:contextualSpacing/>
        <w:jc w:val="right"/>
        <w:rPr>
          <w:b/>
          <w:i/>
        </w:rPr>
      </w:pPr>
      <w:r w:rsidRPr="007F0AD7">
        <w:rPr>
          <w:b/>
          <w:i/>
        </w:rPr>
        <w:t>Таблица№ 1.4.1.1</w:t>
      </w:r>
    </w:p>
    <w:tbl>
      <w:tblPr>
        <w:tblW w:w="5000" w:type="pct"/>
        <w:tblLook w:val="04A0"/>
      </w:tblPr>
      <w:tblGrid>
        <w:gridCol w:w="550"/>
        <w:gridCol w:w="6472"/>
        <w:gridCol w:w="907"/>
        <w:gridCol w:w="2384"/>
      </w:tblGrid>
      <w:tr w:rsidR="00E7213F" w:rsidTr="00E7213F">
        <w:trPr>
          <w:trHeight w:val="283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3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Объем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Срок строител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ства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5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7213F" w:rsidRDefault="00E7213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7213F" w:rsidRDefault="00E7213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315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7213F" w:rsidRDefault="00E7213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р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бот</w:t>
            </w: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7213F" w:rsidRDefault="00E7213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E7213F" w:rsidTr="00E7213F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с. Новокамала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водозабора, с заменой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сосного оборудования и капитальным ремонтом здания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снабжения.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водоснабжения.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дополнительных скважин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Ø25-100 мм на полиэтиленовые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бы по ГОСТ 18599-2001, средняя глубина заложения 3,0 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Ø110мм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2020-2023 гг</w:t>
            </w:r>
          </w:p>
        </w:tc>
      </w:tr>
      <w:tr w:rsidR="00E7213F" w:rsidTr="00E7213F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с. Гмирянка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водозабора, с заменой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сосного оборудования и капитальным ремонтом здания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снабжения.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водоснабжения.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дополнительных скважин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Ø90 мм на полиэтиленовые трубы по ГОСТ 18599-2001, средняя глубина заложения 3,0 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Ø110мм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2020-2023 гг</w:t>
            </w:r>
          </w:p>
        </w:tc>
      </w:tr>
      <w:tr w:rsidR="00E7213F" w:rsidTr="00E7213F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с. Ивановка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скважин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W=25,0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Ø90мм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2017-2022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Ø32мм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 гг</w:t>
            </w:r>
          </w:p>
        </w:tc>
      </w:tr>
      <w:tr w:rsidR="00E7213F" w:rsidTr="00E7213F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д.Спасовка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скважин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W=25,0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Ø90мм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2017-2022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Ø32мм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 гг</w:t>
            </w:r>
          </w:p>
        </w:tc>
      </w:tr>
      <w:tr w:rsidR="00E7213F" w:rsidTr="00E7213F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д. Воскресенка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водозабора, с заменой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сосного оборудования и капитальным ремонтом здания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снабжения.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водоснабжения.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дополнительных скважин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Ø110мм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2020-2023 гг</w:t>
            </w:r>
          </w:p>
        </w:tc>
      </w:tr>
      <w:tr w:rsidR="00E7213F" w:rsidTr="00E7213F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д. Михайловка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водозабора, с заменой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сосного оборудования и капитальным ремонтом здания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сосной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снабжения.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водоснабжения.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дополнительных скважин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Ø40 мм на полиэтиленовые трубы по ГОСТ 18599-2001, средняя глубина заложения 3,0 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 гг</w:t>
            </w:r>
          </w:p>
        </w:tc>
      </w:tr>
      <w:tr w:rsidR="00E7213F" w:rsidTr="00E7213F">
        <w:trPr>
          <w:trHeight w:val="283"/>
        </w:trPr>
        <w:tc>
          <w:tcPr>
            <w:tcW w:w="24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новых труб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Ø110мм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13F" w:rsidRDefault="00E7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2020-2023 гг</w:t>
            </w:r>
          </w:p>
        </w:tc>
      </w:tr>
    </w:tbl>
    <w:p w:rsidR="007F0AD7" w:rsidRPr="007F0AD7" w:rsidRDefault="007F0AD7" w:rsidP="00036D8D">
      <w:pPr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9" w:name="_Toc447540061"/>
      <w:r w:rsidRPr="00670341">
        <w:rPr>
          <w:rFonts w:ascii="Times New Roman" w:hAnsi="Times New Roman"/>
          <w:sz w:val="24"/>
          <w:szCs w:val="24"/>
        </w:rPr>
        <w:t>технические обоснования основных мероприятий по реализации схем вод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снабжения, в том числе гидрогеологические характеристики потенциальных и</w:t>
      </w:r>
      <w:r w:rsidRPr="00670341">
        <w:rPr>
          <w:rFonts w:ascii="Times New Roman" w:hAnsi="Times New Roman"/>
          <w:sz w:val="24"/>
          <w:szCs w:val="24"/>
        </w:rPr>
        <w:t>с</w:t>
      </w:r>
      <w:r w:rsidRPr="00670341">
        <w:rPr>
          <w:rFonts w:ascii="Times New Roman" w:hAnsi="Times New Roman"/>
          <w:sz w:val="24"/>
          <w:szCs w:val="24"/>
        </w:rPr>
        <w:t>точников водоснабжения, санитарные характеристики источников водоснабж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ния, а также возможное изменение указанных характеристик в результате ре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лизации мероприятий, предусмотренных схемами водоснабжения и водоотвед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ния;</w:t>
      </w:r>
      <w:bookmarkEnd w:id="29"/>
    </w:p>
    <w:p w:rsidR="006E594C" w:rsidRPr="006E594C" w:rsidRDefault="006E594C" w:rsidP="006E594C"/>
    <w:p w:rsidR="007F0AD7" w:rsidRPr="007F0AD7" w:rsidRDefault="007F0AD7" w:rsidP="00036D8D">
      <w:pPr>
        <w:pStyle w:val="e"/>
        <w:spacing w:before="0"/>
        <w:contextualSpacing/>
      </w:pPr>
      <w:r w:rsidRPr="007F0AD7">
        <w:t>Водозаборы подземных вод должны располагаться вне территории промышленных пре</w:t>
      </w:r>
      <w:r w:rsidRPr="007F0AD7">
        <w:t>д</w:t>
      </w:r>
      <w:r w:rsidRPr="007F0AD7">
        <w:t>приятий и жилой застройки. Граница первого пояса устанавливается на расстоянии не менее 50 м - при использовании недостаточно защищенных подземных вод.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Граница первого пояса ЗСО группы подземных водозаборов должна находиться на ра</w:t>
      </w:r>
      <w:r w:rsidRPr="007F0AD7">
        <w:t>с</w:t>
      </w:r>
      <w:r w:rsidRPr="007F0AD7">
        <w:t>стоянии не менее 50 м от крайних скважин.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Граница второго пояса ЗСО определяется гидродинамическими расчетами, исходя из у</w:t>
      </w:r>
      <w:r w:rsidRPr="007F0AD7">
        <w:t>с</w:t>
      </w:r>
      <w:r w:rsidRPr="007F0AD7">
        <w:t>ловий, что микробное загрязнение, поступающее в водоносный пласт за пределами второго по</w:t>
      </w:r>
      <w:r w:rsidRPr="007F0AD7">
        <w:t>я</w:t>
      </w:r>
      <w:r w:rsidRPr="007F0AD7">
        <w:t>са, не достигает водозабора и составит 400м.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rPr>
          <w:shd w:val="clear" w:color="auto" w:fill="FFFFFF"/>
        </w:rPr>
        <w:t>Границы третьего пояса ЗСО подземных источников водоснабжения совпадают с гран</w:t>
      </w:r>
      <w:r w:rsidRPr="007F0AD7">
        <w:rPr>
          <w:shd w:val="clear" w:color="auto" w:fill="FFFFFF"/>
        </w:rPr>
        <w:t>и</w:t>
      </w:r>
      <w:r w:rsidRPr="007F0AD7">
        <w:rPr>
          <w:shd w:val="clear" w:color="auto" w:fill="FFFFFF"/>
        </w:rPr>
        <w:t xml:space="preserve">цами второго пояса. Боковые границы должны проходить по линии водоразделов в пределах 3-5 км, включая притоки. 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Схем</w:t>
      </w:r>
      <w:r w:rsidR="003558F8">
        <w:t xml:space="preserve">а </w:t>
      </w:r>
      <w:r w:rsidRPr="007F0AD7">
        <w:t xml:space="preserve">водоснабжения </w:t>
      </w:r>
      <w:r w:rsidR="003558F8">
        <w:t>д. Налобино</w:t>
      </w:r>
      <w:r w:rsidRPr="007F0AD7">
        <w:t xml:space="preserve"> не измен</w:t>
      </w:r>
      <w:r w:rsidR="003558F8">
        <w:t>яется</w:t>
      </w:r>
      <w:r w:rsidRPr="007F0AD7">
        <w:t>. Водозабор будет подавать воду на пр</w:t>
      </w:r>
      <w:r w:rsidRPr="007F0AD7">
        <w:t>о</w:t>
      </w:r>
      <w:r w:rsidRPr="007F0AD7">
        <w:t xml:space="preserve">ектируемые водопроводные очистные сооружения (ВОС). После очистки вода будет подаваться в </w:t>
      </w:r>
      <w:r w:rsidR="00666BA8">
        <w:t>разводящие сети</w:t>
      </w:r>
      <w:r w:rsidRPr="007F0AD7">
        <w:t>. В связи с тем, что водозабор находится в непосредственной близости от нас</w:t>
      </w:r>
      <w:r w:rsidRPr="007F0AD7">
        <w:t>е</w:t>
      </w:r>
      <w:r w:rsidRPr="007F0AD7">
        <w:t xml:space="preserve">ления, хлорирование воды перед подачей в сети недопустимо, в связи с этим </w:t>
      </w:r>
      <w:r w:rsidR="00666BA8">
        <w:t>используется</w:t>
      </w:r>
      <w:r w:rsidRPr="007F0AD7">
        <w:t xml:space="preserve"> ко</w:t>
      </w:r>
      <w:r w:rsidRPr="007F0AD7">
        <w:t>м</w:t>
      </w:r>
      <w:r w:rsidRPr="007F0AD7">
        <w:t>плекс водоочистки с УФ-обеззараживанием.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Полностью изношенные трубопроводы предлагаются к замене новыми.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Существующее водоснабжение неблагоустроенного жилья производится от водоразбо</w:t>
      </w:r>
      <w:r w:rsidRPr="007F0AD7">
        <w:t>р</w:t>
      </w:r>
      <w:r w:rsidRPr="007F0AD7">
        <w:t>ных колонок и подземных источников. Настоящей схемой предусматривается строительство кольцевых водопроводов с подключением всех зданий к централизованному водоснабжению и полным их благоустройством.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 xml:space="preserve">Водоводы запроектированы из полиэтиленовых труб по ГОСТ18599-2001. 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Монтаж трубопроводов осуществляется согласно СНиП3.05.04-85* "Наружные сети и с</w:t>
      </w:r>
      <w:r w:rsidRPr="007F0AD7">
        <w:t>о</w:t>
      </w:r>
      <w:r w:rsidRPr="007F0AD7">
        <w:t>оружения водоснабжения и канализации.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При переходе трубопроводов под автодорогой водоводы прокладываются в футляре.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Глубина заложения водоводов принята 3,5 м в соответствии с требованием СНиП 2.04.02-84 п.8.42.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Водоразбор из сети в районах с недостаточной степенью благоустройства (сохраняемой) предусматривается вводами в здания, а так же водопользованием из водоразборных колонок.</w:t>
      </w:r>
    </w:p>
    <w:p w:rsidR="007F0AD7" w:rsidRPr="007F0AD7" w:rsidRDefault="007F0AD7" w:rsidP="00036D8D">
      <w:pPr>
        <w:pStyle w:val="e"/>
        <w:spacing w:before="0"/>
        <w:contextualSpacing/>
      </w:pPr>
      <w:r w:rsidRPr="007F0AD7">
        <w:t>На сети установить пожарные гидранты, а также защищенную от замерзания арматуру в необходимых местах. Трубопроводы проектируются из труб полиэтиленовых по ГОСТ 15899 – 2001 марки «Т». Предусматривается капитальный ремонт аварийных и ветхих участков водопр</w:t>
      </w:r>
      <w:r w:rsidRPr="007F0AD7">
        <w:t>о</w:t>
      </w:r>
      <w:r w:rsidRPr="007F0AD7">
        <w:t xml:space="preserve">водной сети. </w:t>
      </w:r>
    </w:p>
    <w:p w:rsidR="007F0AD7" w:rsidRDefault="007F0AD7" w:rsidP="00036D8D">
      <w:pPr>
        <w:pStyle w:val="e"/>
        <w:spacing w:before="0"/>
        <w:contextualSpacing/>
      </w:pPr>
      <w:r w:rsidRPr="007F0AD7">
        <w:t>Схема перспективных сетей водоснабжения представлена в приложении 1 (л.1</w:t>
      </w:r>
      <w:r w:rsidR="00310318">
        <w:t>-5</w:t>
      </w:r>
      <w:r w:rsidRPr="007F0AD7">
        <w:t>)</w:t>
      </w:r>
    </w:p>
    <w:p w:rsidR="006E594C" w:rsidRPr="007F0AD7" w:rsidRDefault="006E594C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0" w:name="_Toc447540062"/>
      <w:r w:rsidRPr="00670341">
        <w:rPr>
          <w:rFonts w:ascii="Times New Roman" w:hAnsi="Times New Roman"/>
          <w:sz w:val="24"/>
          <w:szCs w:val="24"/>
        </w:rPr>
        <w:t>сведения о вновь строящихся, реконструируемых и предлагаемых к выводу из эксплуатации объектах системы водоснабжения;</w:t>
      </w:r>
      <w:bookmarkEnd w:id="30"/>
    </w:p>
    <w:p w:rsidR="006E594C" w:rsidRPr="006E594C" w:rsidRDefault="006E594C" w:rsidP="006E594C"/>
    <w:p w:rsidR="00A40269" w:rsidRPr="00A40269" w:rsidRDefault="00A40269" w:rsidP="00036D8D">
      <w:pPr>
        <w:pStyle w:val="e"/>
        <w:spacing w:before="0"/>
        <w:contextualSpacing/>
      </w:pPr>
      <w:r w:rsidRPr="00A40269">
        <w:t xml:space="preserve">Проектом рекомендуется выполнить проект реконструкции системы водоснабжения МО </w:t>
      </w:r>
      <w:r w:rsidR="003558F8">
        <w:t>Н</w:t>
      </w:r>
      <w:r w:rsidR="00D470F9">
        <w:t>овокамалинский</w:t>
      </w:r>
      <w:r w:rsidRPr="00A40269">
        <w:t xml:space="preserve"> сельсов</w:t>
      </w:r>
      <w:r w:rsidR="003558F8">
        <w:t xml:space="preserve">ет </w:t>
      </w:r>
      <w:r w:rsidR="00D470F9">
        <w:t>с. Новокамала, с. Гмирянка, д. Воскресенка, д. Михалевка</w:t>
      </w:r>
      <w:r w:rsidRPr="00A40269">
        <w:t xml:space="preserve">, с учетом выявившихся в последнее время потребностей в обеспечении жилых районов и общественных центров водой питьевого качества. </w:t>
      </w:r>
    </w:p>
    <w:p w:rsidR="00A40269" w:rsidRPr="00A40269" w:rsidRDefault="00A40269" w:rsidP="00036D8D">
      <w:pPr>
        <w:pStyle w:val="e"/>
        <w:spacing w:before="0"/>
        <w:contextualSpacing/>
      </w:pPr>
      <w:r w:rsidRPr="00A40269">
        <w:lastRenderedPageBreak/>
        <w:t>Предлагаются к замене стальные трубопроводы водоснабжения на трубопроводы из с</w:t>
      </w:r>
      <w:r w:rsidRPr="00A40269">
        <w:t>о</w:t>
      </w:r>
      <w:r w:rsidRPr="00A40269">
        <w:t>временных материалов со сроком службы не менее 50 лет.</w:t>
      </w:r>
    </w:p>
    <w:p w:rsidR="00A40269" w:rsidRDefault="00A40269" w:rsidP="00036D8D">
      <w:pPr>
        <w:pStyle w:val="e"/>
        <w:spacing w:before="0"/>
        <w:contextualSpacing/>
      </w:pPr>
      <w:r w:rsidRPr="00A40269">
        <w:t xml:space="preserve">Проектом рекомендуется выполнить проект строительства системы водоснабжения МО </w:t>
      </w:r>
      <w:r w:rsidR="003558F8">
        <w:t>Н</w:t>
      </w:r>
      <w:r w:rsidR="00D470F9">
        <w:t>овокамалинский</w:t>
      </w:r>
      <w:r w:rsidR="003558F8">
        <w:t xml:space="preserve"> </w:t>
      </w:r>
      <w:r w:rsidR="00D470F9">
        <w:t>сельсовет с. Ивановка, д. Спасовка.</w:t>
      </w:r>
      <w:r w:rsidRPr="00A40269">
        <w:t xml:space="preserve"> </w:t>
      </w:r>
    </w:p>
    <w:p w:rsidR="00A40269" w:rsidRDefault="00A40269" w:rsidP="00036D8D">
      <w:pPr>
        <w:pStyle w:val="e"/>
        <w:spacing w:before="0"/>
        <w:contextualSpacing/>
      </w:pPr>
      <w:r w:rsidRPr="00A40269">
        <w:t>Все объекты нового строительства представлены в приложении 1.</w:t>
      </w:r>
    </w:p>
    <w:p w:rsidR="006E594C" w:rsidRPr="00A40269" w:rsidRDefault="006E594C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1" w:name="_Toc447540063"/>
      <w:r w:rsidRPr="00670341">
        <w:rPr>
          <w:rFonts w:ascii="Times New Roman" w:hAnsi="Times New Roman"/>
          <w:sz w:val="24"/>
          <w:szCs w:val="24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</w:t>
      </w:r>
      <w:r w:rsidRPr="00670341">
        <w:rPr>
          <w:rFonts w:ascii="Times New Roman" w:hAnsi="Times New Roman"/>
          <w:sz w:val="24"/>
          <w:szCs w:val="24"/>
        </w:rPr>
        <w:t>ю</w:t>
      </w:r>
      <w:r w:rsidRPr="00670341">
        <w:rPr>
          <w:rFonts w:ascii="Times New Roman" w:hAnsi="Times New Roman"/>
          <w:sz w:val="24"/>
          <w:szCs w:val="24"/>
        </w:rPr>
        <w:t>щих водоснабжение;</w:t>
      </w:r>
      <w:bookmarkEnd w:id="31"/>
    </w:p>
    <w:p w:rsidR="006E594C" w:rsidRPr="006E594C" w:rsidRDefault="006E594C" w:rsidP="006E594C"/>
    <w:p w:rsidR="007F0AD7" w:rsidRDefault="007F0AD7" w:rsidP="00036D8D">
      <w:pPr>
        <w:pStyle w:val="e"/>
        <w:spacing w:before="0"/>
        <w:contextualSpacing/>
      </w:pPr>
      <w:r>
        <w:t>Работа водозабор</w:t>
      </w:r>
      <w:r w:rsidR="00666BA8">
        <w:t>ов</w:t>
      </w:r>
      <w:r>
        <w:t xml:space="preserve"> (насосных станций) в дальнейшем предусмотрена в автоматическом режиме, без постоянного присутствия обслуживающего персонала. Управление работой насосов при данном режиме будет производиться посредством шкафа управления. Сигналы о работе б</w:t>
      </w:r>
      <w:r>
        <w:t>у</w:t>
      </w:r>
      <w:r>
        <w:t xml:space="preserve">дут передаваться на диспетчерский пункт, расположенный в блоке водоподготовки. </w:t>
      </w:r>
    </w:p>
    <w:p w:rsidR="007F0AD7" w:rsidRDefault="007F0AD7" w:rsidP="00036D8D">
      <w:pPr>
        <w:pStyle w:val="e"/>
        <w:spacing w:before="0"/>
        <w:contextualSpacing/>
      </w:pPr>
      <w:r>
        <w:t>Также должен быть организован автоматический процесс очистки поднятой воды. За р</w:t>
      </w:r>
      <w:r>
        <w:t>а</w:t>
      </w:r>
      <w:r>
        <w:t>ботой оборудования в данном случае будет наблюдать оператор пульта дистанционно-автоматического управления водопроводных сооружений. Дополнительно должна быть орган</w:t>
      </w:r>
      <w:r>
        <w:t>и</w:t>
      </w:r>
      <w:r>
        <w:t>зована передача диспетчеру сведений о работе системы водоснабжения посредством телефонной связи.</w:t>
      </w:r>
    </w:p>
    <w:p w:rsidR="006E594C" w:rsidRPr="007F0AD7" w:rsidRDefault="006E594C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2" w:name="_Toc447540064"/>
      <w:r w:rsidRPr="00670341">
        <w:rPr>
          <w:rFonts w:ascii="Times New Roman" w:hAnsi="Times New Roman"/>
          <w:sz w:val="24"/>
          <w:szCs w:val="24"/>
        </w:rPr>
        <w:t>сведения об оснащенности зданий, строений, сооружений приборами учета в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ды и их применении при осуществлении расчетов за потребленную воду;</w:t>
      </w:r>
      <w:bookmarkEnd w:id="32"/>
    </w:p>
    <w:p w:rsidR="006E594C" w:rsidRPr="006E594C" w:rsidRDefault="006E594C" w:rsidP="006E594C"/>
    <w:p w:rsidR="007F0AD7" w:rsidRDefault="007F0AD7" w:rsidP="00036D8D">
      <w:pPr>
        <w:pStyle w:val="e"/>
        <w:spacing w:before="0"/>
        <w:contextualSpacing/>
      </w:pPr>
      <w:r w:rsidRPr="008B1EF5">
        <w:t>Оснащённость зданий, строений, сооружений приборами учёта воды реализуется на осн</w:t>
      </w:r>
      <w:r w:rsidRPr="008B1EF5">
        <w:t>о</w:t>
      </w:r>
      <w:r w:rsidRPr="008B1EF5">
        <w:t>вании Федерального закона от 23.11.2009 № 261-ФЗ «Об энергосбережении и повышении энерг</w:t>
      </w:r>
      <w:r w:rsidRPr="008B1EF5">
        <w:t>е</w:t>
      </w:r>
      <w:r w:rsidRPr="008B1EF5">
        <w:t>тической эффективности и о внесении изменений в отдельные законодательные акты РФ». Расч</w:t>
      </w:r>
      <w:r w:rsidRPr="008B1EF5">
        <w:t>ё</w:t>
      </w:r>
      <w:r w:rsidRPr="008B1EF5">
        <w:t>ты за потребляемую воду будут производиться ежемесячно на основании съёма показаний пр</w:t>
      </w:r>
      <w:r w:rsidRPr="008B1EF5">
        <w:t>и</w:t>
      </w:r>
      <w:r w:rsidRPr="008B1EF5">
        <w:t>боров коммерческого учёта у абонентов.</w:t>
      </w:r>
      <w:r w:rsidR="009C5465">
        <w:t xml:space="preserve"> </w:t>
      </w:r>
    </w:p>
    <w:p w:rsidR="006E594C" w:rsidRPr="008E2775" w:rsidRDefault="006E594C" w:rsidP="00036D8D">
      <w:pPr>
        <w:pStyle w:val="e"/>
        <w:spacing w:before="0"/>
        <w:contextualSpacing/>
        <w:rPr>
          <w:b/>
        </w:rPr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3" w:name="_Toc447540065"/>
      <w:r w:rsidRPr="00670341">
        <w:rPr>
          <w:rFonts w:ascii="Times New Roman" w:hAnsi="Times New Roman"/>
          <w:sz w:val="24"/>
          <w:szCs w:val="24"/>
        </w:rPr>
        <w:t>описание вариантов маршрутов прохождения трубопроводов (трасс) по терр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тории поселения, и их обоснование;</w:t>
      </w:r>
      <w:bookmarkEnd w:id="33"/>
    </w:p>
    <w:p w:rsidR="006E594C" w:rsidRPr="006E594C" w:rsidRDefault="006E594C" w:rsidP="006E594C"/>
    <w:p w:rsidR="00922233" w:rsidRDefault="007F0AD7" w:rsidP="00036D8D">
      <w:pPr>
        <w:pStyle w:val="e"/>
        <w:spacing w:before="0"/>
        <w:contextualSpacing/>
      </w:pPr>
      <w:r>
        <w:t>Все трубопроводы и водопроводные сооружения будут размещены согласно проекта: «Р</w:t>
      </w:r>
      <w:r>
        <w:t>е</w:t>
      </w:r>
      <w:r>
        <w:t>конструкция системы водоснабжения</w:t>
      </w:r>
      <w:r w:rsidR="00310318">
        <w:t xml:space="preserve"> в </w:t>
      </w:r>
      <w:r w:rsidR="00D470F9">
        <w:t>Новокамалинском</w:t>
      </w:r>
      <w:r w:rsidR="00310318">
        <w:t xml:space="preserve"> сельсовете</w:t>
      </w:r>
      <w:r>
        <w:t>»</w:t>
      </w:r>
      <w:r w:rsidR="00922233">
        <w:t xml:space="preserve"> и «Строительство системы водоснабжения </w:t>
      </w:r>
      <w:r w:rsidR="00310318">
        <w:t xml:space="preserve">в </w:t>
      </w:r>
      <w:r w:rsidR="00D470F9">
        <w:t>Новокамалинском</w:t>
      </w:r>
      <w:r w:rsidR="00310318">
        <w:t xml:space="preserve"> сельсовете</w:t>
      </w:r>
      <w:r w:rsidR="00922233">
        <w:t>»</w:t>
      </w:r>
    </w:p>
    <w:p w:rsidR="00922233" w:rsidRDefault="00922233" w:rsidP="00036D8D">
      <w:pPr>
        <w:pStyle w:val="e"/>
        <w:spacing w:before="0"/>
        <w:contextualSpacing/>
      </w:pPr>
      <w:r>
        <w:t>Ориентировочное месторасположение реконструируемых</w:t>
      </w:r>
      <w:r w:rsidR="006E594C">
        <w:t xml:space="preserve"> и предлагаемых к строительству </w:t>
      </w:r>
      <w:r>
        <w:t>сетей и сооружений водоснабжения представлено в приложении 1.</w:t>
      </w:r>
    </w:p>
    <w:p w:rsidR="006E594C" w:rsidRDefault="006E594C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4" w:name="_Toc447540066"/>
      <w:r w:rsidRPr="00670341">
        <w:rPr>
          <w:rFonts w:ascii="Times New Roman" w:hAnsi="Times New Roman"/>
          <w:sz w:val="24"/>
          <w:szCs w:val="24"/>
        </w:rPr>
        <w:t>рекомендации о месте размещения насосных станций, резервуаров, водон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порных башен;</w:t>
      </w:r>
      <w:bookmarkEnd w:id="34"/>
    </w:p>
    <w:p w:rsidR="006E594C" w:rsidRPr="006E594C" w:rsidRDefault="006E594C" w:rsidP="006E594C"/>
    <w:p w:rsidR="001D0870" w:rsidRDefault="00922233" w:rsidP="00036D8D">
      <w:pPr>
        <w:pStyle w:val="e"/>
        <w:spacing w:before="0"/>
        <w:contextualSpacing/>
      </w:pPr>
      <w:r w:rsidRPr="0027262B">
        <w:t>Водозаборы должны располагаться вне территории промышленных предприятий и жилой застройки.</w:t>
      </w:r>
    </w:p>
    <w:p w:rsidR="009C5465" w:rsidRDefault="001D0870" w:rsidP="00036D8D">
      <w:pPr>
        <w:pStyle w:val="e"/>
        <w:spacing w:before="0"/>
        <w:contextualSpacing/>
      </w:pPr>
      <w:r>
        <w:t>Насосные станции, резервуары, водонапорные башни рекомендуется размещать в соотве</w:t>
      </w:r>
      <w:r>
        <w:t>т</w:t>
      </w:r>
      <w:r>
        <w:t>ствии с нормативными правовыми актами и законодательством Российской Федерации».</w:t>
      </w:r>
    </w:p>
    <w:p w:rsidR="006E594C" w:rsidRDefault="006E594C" w:rsidP="00036D8D">
      <w:pPr>
        <w:pStyle w:val="e"/>
        <w:spacing w:before="0"/>
        <w:contextualSpacing/>
        <w:rPr>
          <w:b/>
          <w:color w:val="000000"/>
          <w:shd w:val="clear" w:color="auto" w:fill="FFFFFF"/>
        </w:rPr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5" w:name="_Toc447540067"/>
      <w:r w:rsidRPr="00670341">
        <w:rPr>
          <w:rFonts w:ascii="Times New Roman" w:hAnsi="Times New Roman"/>
          <w:sz w:val="24"/>
          <w:szCs w:val="24"/>
        </w:rPr>
        <w:t>границы планируемых зон размещения объектов централизованных систем холодного водоснабжения;</w:t>
      </w:r>
      <w:bookmarkEnd w:id="35"/>
    </w:p>
    <w:p w:rsidR="006E594C" w:rsidRPr="006E594C" w:rsidRDefault="006E594C" w:rsidP="006E594C"/>
    <w:p w:rsidR="00922233" w:rsidRDefault="00922233" w:rsidP="00036D8D">
      <w:pPr>
        <w:pStyle w:val="e"/>
        <w:spacing w:before="0"/>
        <w:contextualSpacing/>
      </w:pPr>
      <w:r>
        <w:t>Границы существующего и планируемого размещения объектов централизованной сист</w:t>
      </w:r>
      <w:r>
        <w:t>е</w:t>
      </w:r>
      <w:r>
        <w:t>мы водоснабжения приведены в графической части (приложение 1).</w:t>
      </w:r>
    </w:p>
    <w:p w:rsidR="006E594C" w:rsidRDefault="006E594C" w:rsidP="00036D8D">
      <w:pPr>
        <w:pStyle w:val="e"/>
        <w:spacing w:before="0"/>
        <w:contextualSpacing/>
      </w:pPr>
    </w:p>
    <w:p w:rsidR="00D470F9" w:rsidRPr="00922233" w:rsidRDefault="00D470F9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6" w:name="_Toc447540068"/>
      <w:r w:rsidRPr="00670341">
        <w:rPr>
          <w:rFonts w:ascii="Times New Roman" w:hAnsi="Times New Roman"/>
          <w:sz w:val="24"/>
          <w:szCs w:val="24"/>
        </w:rPr>
        <w:lastRenderedPageBreak/>
        <w:t>карты (схемы) существующего и планируемого размещения об</w:t>
      </w:r>
      <w:r w:rsidR="006E594C">
        <w:rPr>
          <w:rFonts w:ascii="Times New Roman" w:hAnsi="Times New Roman"/>
          <w:sz w:val="24"/>
          <w:szCs w:val="24"/>
        </w:rPr>
        <w:t>ъектов центр</w:t>
      </w:r>
      <w:r w:rsidR="006E594C">
        <w:rPr>
          <w:rFonts w:ascii="Times New Roman" w:hAnsi="Times New Roman"/>
          <w:sz w:val="24"/>
          <w:szCs w:val="24"/>
        </w:rPr>
        <w:t>а</w:t>
      </w:r>
      <w:r w:rsidR="006E594C">
        <w:rPr>
          <w:rFonts w:ascii="Times New Roman" w:hAnsi="Times New Roman"/>
          <w:sz w:val="24"/>
          <w:szCs w:val="24"/>
        </w:rPr>
        <w:t xml:space="preserve">лизованных систем </w:t>
      </w:r>
      <w:r w:rsidRPr="00670341">
        <w:rPr>
          <w:rFonts w:ascii="Times New Roman" w:hAnsi="Times New Roman"/>
          <w:sz w:val="24"/>
          <w:szCs w:val="24"/>
        </w:rPr>
        <w:t>холодного водоснабжения.</w:t>
      </w:r>
      <w:bookmarkEnd w:id="36"/>
    </w:p>
    <w:p w:rsidR="006E594C" w:rsidRPr="006E594C" w:rsidRDefault="006E594C" w:rsidP="006E594C"/>
    <w:p w:rsidR="00922233" w:rsidRDefault="00922233" w:rsidP="00036D8D">
      <w:pPr>
        <w:pStyle w:val="e"/>
        <w:spacing w:before="0"/>
        <w:contextualSpacing/>
      </w:pPr>
      <w:r>
        <w:t>Карты (схемы) существующего и планируемого размещения объектов централизованной системы водоснабжения приведены в графической части (приложение 1).</w:t>
      </w:r>
    </w:p>
    <w:p w:rsidR="006E594C" w:rsidRPr="00922233" w:rsidRDefault="006E594C" w:rsidP="00036D8D">
      <w:pPr>
        <w:pStyle w:val="e"/>
        <w:spacing w:before="0"/>
        <w:contextualSpacing/>
      </w:pPr>
    </w:p>
    <w:p w:rsidR="00EA7E97" w:rsidRPr="00670341" w:rsidRDefault="002E2C9F" w:rsidP="00036D8D">
      <w:pPr>
        <w:pStyle w:val="1"/>
        <w:numPr>
          <w:ilvl w:val="1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7" w:name="_Toc447540069"/>
      <w:r w:rsidRPr="00670341">
        <w:rPr>
          <w:rFonts w:ascii="Times New Roman" w:hAnsi="Times New Roman"/>
          <w:sz w:val="24"/>
          <w:szCs w:val="24"/>
        </w:rPr>
        <w:t>Экологические аспекты мероприятий по строительству, реконструкции и модерн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зации объектов централизованных систем водоснабжения" содержит сведения о м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рах по предотвращению вредного воздействия:</w:t>
      </w:r>
      <w:bookmarkEnd w:id="37"/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8" w:name="_Toc447540070"/>
      <w:r w:rsidRPr="00670341">
        <w:rPr>
          <w:rFonts w:ascii="Times New Roman" w:hAnsi="Times New Roman"/>
          <w:sz w:val="24"/>
          <w:szCs w:val="24"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  <w:bookmarkEnd w:id="38"/>
    </w:p>
    <w:p w:rsidR="006E594C" w:rsidRPr="006E594C" w:rsidRDefault="006E594C" w:rsidP="006E594C"/>
    <w:p w:rsidR="00922233" w:rsidRPr="00922233" w:rsidRDefault="00922233" w:rsidP="00036D8D">
      <w:pPr>
        <w:pStyle w:val="e"/>
        <w:spacing w:before="0"/>
        <w:contextualSpacing/>
      </w:pPr>
      <w:r w:rsidRPr="00922233">
        <w:t>В качестве мер по предотвращению негативного воздействия на водные объекты при м</w:t>
      </w:r>
      <w:r w:rsidRPr="00922233">
        <w:t>о</w:t>
      </w:r>
      <w:r w:rsidRPr="00922233">
        <w:t xml:space="preserve">дернизации объектов систем водоснабжения, применяется строительство магистральных сетей водоснабжения, выполненных из полимерных материалов. </w:t>
      </w:r>
    </w:p>
    <w:p w:rsidR="00922233" w:rsidRPr="00922233" w:rsidRDefault="00922233" w:rsidP="00036D8D">
      <w:pPr>
        <w:pStyle w:val="e"/>
        <w:spacing w:before="0"/>
        <w:contextualSpacing/>
      </w:pPr>
      <w:r w:rsidRPr="00922047">
        <w:t>Строительство сетей и сооружений водоснабжения позволит обеспечить большую прои</w:t>
      </w:r>
      <w:r w:rsidRPr="00922047">
        <w:t>з</w:t>
      </w:r>
      <w:r w:rsidRPr="00922047">
        <w:t>водительность данной системы. А выполнение данных сетей из полимерных материалов, позв</w:t>
      </w:r>
      <w:r w:rsidRPr="00922047">
        <w:t>о</w:t>
      </w:r>
      <w:r w:rsidRPr="00922047">
        <w:t>лит обеспечить наиболее долговечную эксплуатацию данных сетей, а также сократить количес</w:t>
      </w:r>
      <w:r w:rsidRPr="00922047">
        <w:t>т</w:t>
      </w:r>
      <w:r w:rsidRPr="00922047">
        <w:t xml:space="preserve">во аварийных ситуаций на водоводах. Кроме того, магистральные сети оборудуются системой автоматизации, которая сократит время на устранение аварийных ситуаций. 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Модернизация объектов систем водоснабжения позволит соблюдать нормы природ</w:t>
      </w:r>
      <w:r w:rsidRPr="00922233">
        <w:t>о</w:t>
      </w:r>
      <w:r w:rsidRPr="00922233">
        <w:t>охранного законодательства: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- водопроводные сети будут спроектированы с учетом санитарно-защитных зон;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- прокладка водопроводов будет осуществляется на территориях свободных от свалок, п</w:t>
      </w:r>
      <w:r w:rsidRPr="00922233">
        <w:t>о</w:t>
      </w:r>
      <w:r w:rsidRPr="00922233">
        <w:t>лей ассенизации, полей фильтрации, полей орошения, кладбищ, скотомогильников, в соответс</w:t>
      </w:r>
      <w:r w:rsidRPr="00922233">
        <w:t>т</w:t>
      </w:r>
      <w:r w:rsidRPr="00922233">
        <w:t xml:space="preserve">вии с </w:t>
      </w:r>
      <w:r w:rsidR="001D0870">
        <w:t>п.</w:t>
      </w:r>
      <w:r w:rsidRPr="00922233">
        <w:t>3.4.2 СанПин 2.1.4.1110-02.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- водопроводные сети не будут проходить по территориям дошкольных, школьных и л</w:t>
      </w:r>
      <w:r w:rsidRPr="00922233">
        <w:t>е</w:t>
      </w:r>
      <w:r w:rsidRPr="00922233">
        <w:t>чебно-профилактических учреждений, в соответствии с п.2.3. СанПин 2.4.1.-2660-10, п.2.2. Са</w:t>
      </w:r>
      <w:r w:rsidRPr="00922233">
        <w:t>н</w:t>
      </w:r>
      <w:r w:rsidRPr="00922233">
        <w:t>Пин 2.4.2.2821-10, п 2.5 СанПин 2.1.3.2630-10.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-</w:t>
      </w:r>
      <w:r w:rsidR="001D0870" w:rsidRPr="00922233">
        <w:t xml:space="preserve"> </w:t>
      </w:r>
      <w:r w:rsidRPr="00922233">
        <w:t>устройство зон санитарной охраны источников водоснабжения позволит обеспечить п</w:t>
      </w:r>
      <w:r w:rsidRPr="00922233">
        <w:t>о</w:t>
      </w:r>
      <w:r w:rsidRPr="00922233">
        <w:t xml:space="preserve">требителей качественной питьевой водой, и, избежать заражения подземных вод. 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- строительство нового (резервного) водозабора позволит обеспечить водой питьевого к</w:t>
      </w:r>
      <w:r w:rsidRPr="00922233">
        <w:t>а</w:t>
      </w:r>
      <w:r w:rsidRPr="00922233">
        <w:t>чества всех потребителей поселка на случай возникновения чрезвычайной ситуации.</w:t>
      </w:r>
    </w:p>
    <w:p w:rsidR="00922233" w:rsidRDefault="00922233" w:rsidP="00036D8D">
      <w:pPr>
        <w:pStyle w:val="e"/>
        <w:spacing w:before="0"/>
        <w:contextualSpacing/>
      </w:pPr>
      <w:r w:rsidRPr="00922233">
        <w:t xml:space="preserve">- строительство нового водозабора в </w:t>
      </w:r>
      <w:r w:rsidR="00D470F9">
        <w:t>с. Ивановка, д. Спасовка</w:t>
      </w:r>
      <w:r w:rsidR="001D0870">
        <w:t xml:space="preserve"> </w:t>
      </w:r>
      <w:r w:rsidRPr="00922233">
        <w:t xml:space="preserve">позволит обеспечить водой питьевого качества всех потребителей </w:t>
      </w:r>
      <w:r w:rsidR="001D0870">
        <w:t>сельсовета</w:t>
      </w:r>
      <w:r w:rsidRPr="00922233">
        <w:t>.</w:t>
      </w:r>
    </w:p>
    <w:p w:rsidR="006E594C" w:rsidRPr="00922233" w:rsidRDefault="006E594C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9" w:name="_Toc447540071"/>
      <w:r w:rsidRPr="00670341">
        <w:rPr>
          <w:rFonts w:ascii="Times New Roman" w:hAnsi="Times New Roman"/>
          <w:sz w:val="24"/>
          <w:szCs w:val="24"/>
        </w:rPr>
        <w:t>на окружающую среду при реализации мероприятий по снабжению и хран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нию химических реагентов, используемых в водоподготовке (хлор и др.).</w:t>
      </w:r>
      <w:bookmarkEnd w:id="39"/>
    </w:p>
    <w:p w:rsidR="006E594C" w:rsidRPr="006E594C" w:rsidRDefault="006E594C" w:rsidP="006E594C"/>
    <w:p w:rsidR="00922233" w:rsidRPr="00922233" w:rsidRDefault="00922233" w:rsidP="00036D8D">
      <w:pPr>
        <w:pStyle w:val="e"/>
        <w:spacing w:before="0"/>
        <w:contextualSpacing/>
      </w:pPr>
      <w:r w:rsidRPr="00922233">
        <w:t>При подготовке питьевой воды хорошей альтернативой гипохлориту натрия является ультрафиолетовое облучение. Данный метод значительно безопаснее в эксплуатации, имеет сильное дезинфицирующее действие, но оказывает менее пагубное влияние на воду.</w:t>
      </w:r>
    </w:p>
    <w:p w:rsidR="00922233" w:rsidRDefault="00922233" w:rsidP="00036D8D">
      <w:pPr>
        <w:pStyle w:val="e"/>
        <w:spacing w:before="0"/>
        <w:contextualSpacing/>
      </w:pPr>
      <w:r w:rsidRPr="00922233">
        <w:t>Все работы по водоподготовке осуществля</w:t>
      </w:r>
      <w:r w:rsidR="001D0870">
        <w:t>ют</w:t>
      </w:r>
      <w:r w:rsidRPr="00922233">
        <w:t>ся на одной промышленной территории, что позвол</w:t>
      </w:r>
      <w:r w:rsidR="001D0870">
        <w:t>яет</w:t>
      </w:r>
      <w:r w:rsidRPr="00922233">
        <w:t xml:space="preserve"> осуществлять более качественный контроль за качеством воды, поступающей к аб</w:t>
      </w:r>
      <w:r w:rsidRPr="00922233">
        <w:t>о</w:t>
      </w:r>
      <w:r w:rsidRPr="00922233">
        <w:t>нентам водопроводной сети. Граница зоны санитарной охраны станции водоподготовки с резе</w:t>
      </w:r>
      <w:r w:rsidRPr="00922233">
        <w:t>р</w:t>
      </w:r>
      <w:r w:rsidRPr="00922233">
        <w:t xml:space="preserve">вуарами </w:t>
      </w:r>
      <w:r w:rsidR="001D0870">
        <w:t>-</w:t>
      </w:r>
      <w:r w:rsidRPr="00922233">
        <w:t>50м, в соответствии с п.2.4.2 СанПин 2.1.4.1110-02.</w:t>
      </w:r>
    </w:p>
    <w:p w:rsidR="003558F8" w:rsidRPr="00922233" w:rsidRDefault="003558F8" w:rsidP="00036D8D">
      <w:pPr>
        <w:pStyle w:val="e"/>
        <w:spacing w:before="0"/>
        <w:contextualSpacing/>
      </w:pPr>
    </w:p>
    <w:p w:rsidR="00922233" w:rsidRDefault="00922233" w:rsidP="00036D8D">
      <w:pPr>
        <w:pStyle w:val="e"/>
        <w:numPr>
          <w:ilvl w:val="2"/>
          <w:numId w:val="17"/>
        </w:numPr>
        <w:spacing w:before="0"/>
        <w:contextualSpacing/>
        <w:rPr>
          <w:b/>
        </w:rPr>
      </w:pPr>
      <w:r w:rsidRPr="003A7BF6">
        <w:rPr>
          <w:b/>
        </w:rPr>
        <w:t>по предотвращению вредного воздействия на водный бассейн предлагаемых к строительству и реконструкции объектов централизованных систем водосна</w:t>
      </w:r>
      <w:r w:rsidRPr="003A7BF6">
        <w:rPr>
          <w:b/>
        </w:rPr>
        <w:t>б</w:t>
      </w:r>
      <w:r w:rsidRPr="003A7BF6">
        <w:rPr>
          <w:b/>
        </w:rPr>
        <w:t>жения при сбросе промывных вод</w:t>
      </w:r>
    </w:p>
    <w:p w:rsidR="006E594C" w:rsidRPr="003A7BF6" w:rsidRDefault="006E594C" w:rsidP="006E594C">
      <w:pPr>
        <w:pStyle w:val="e"/>
        <w:spacing w:before="0"/>
        <w:ind w:left="1224" w:firstLine="0"/>
        <w:contextualSpacing/>
        <w:rPr>
          <w:b/>
        </w:rPr>
      </w:pP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Основными объектами водопотребления являются жилая и общественная застройка, мес</w:t>
      </w:r>
      <w:r w:rsidRPr="004106DA">
        <w:t>т</w:t>
      </w:r>
      <w:r w:rsidRPr="004106DA">
        <w:t>ная промышленность.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lastRenderedPageBreak/>
        <w:t>Система водоснабжения: централизованная, объединенная хозяйственно - питьевая и пр</w:t>
      </w:r>
      <w:r w:rsidRPr="004106DA">
        <w:t>о</w:t>
      </w:r>
      <w:r w:rsidRPr="004106DA">
        <w:t>тивопожарная.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Удельное водопотребление включает расходы воды на хозяйственно-питьевые и бытовые нужды в жилых и общественных зданиях.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Количество воды на нужды местной промышленности, обеспечивающей население пр</w:t>
      </w:r>
      <w:r w:rsidRPr="004106DA">
        <w:t>о</w:t>
      </w:r>
      <w:r w:rsidRPr="004106DA">
        <w:t>дуктами, и неучтенные расходы принимаются дополнительно в размере 1</w:t>
      </w:r>
      <w:r>
        <w:t>0</w:t>
      </w:r>
      <w:r w:rsidRPr="004106DA">
        <w:t xml:space="preserve">% суммарного расхода воды на хозяйственно - питьевые нужды населенного пункта. 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Водозаборы располагаются вне территории промышленных предприятий и жилой з</w:t>
      </w:r>
      <w:r w:rsidRPr="004106DA">
        <w:t>а</w:t>
      </w:r>
      <w:r w:rsidRPr="004106DA">
        <w:t xml:space="preserve">стройки. Граница первого пояса устанавливается на расстоянии не менее </w:t>
      </w:r>
      <w:r>
        <w:t>5</w:t>
      </w:r>
      <w:r w:rsidRPr="004106DA">
        <w:t>0 м от водозабора.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 xml:space="preserve">Граница второго пояса ЗСО определяется </w:t>
      </w:r>
      <w:r w:rsidRPr="00A13C53">
        <w:t>гидродинамическими расчетами</w:t>
      </w:r>
      <w:r w:rsidRPr="004106DA">
        <w:t>, исходя из у</w:t>
      </w:r>
      <w:r w:rsidRPr="004106DA">
        <w:t>с</w:t>
      </w:r>
      <w:r w:rsidRPr="004106DA">
        <w:t>ловий, что микробное загрязнение, поступающее в водоносный пласт за пределами второго по</w:t>
      </w:r>
      <w:r w:rsidRPr="004106DA">
        <w:t>я</w:t>
      </w:r>
      <w:r w:rsidRPr="004106DA">
        <w:t>са, не достигает водозабора.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</w:t>
      </w:r>
      <w:r w:rsidRPr="004106DA">
        <w:t>ж</w:t>
      </w:r>
      <w:r w:rsidRPr="004106DA">
        <w:t>ны иметь твердое покрытие.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Не допускаются: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</w:t>
      </w:r>
      <w:r w:rsidRPr="004106DA">
        <w:t>у</w:t>
      </w:r>
      <w:r w:rsidRPr="004106DA">
        <w:t>жений, расположенные за пределами первого пояса ЗСО с учетом санитарного режима на терр</w:t>
      </w:r>
      <w:r w:rsidRPr="004106DA">
        <w:t>и</w:t>
      </w:r>
      <w:r w:rsidRPr="004106DA">
        <w:t>тории второго пояса.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В исключительных случаях при отсутствии канализации должны устраиваться водонепр</w:t>
      </w:r>
      <w:r w:rsidRPr="004106DA">
        <w:t>о</w:t>
      </w:r>
      <w:r w:rsidRPr="004106DA">
        <w:t>ницаемые приемники нечистот и бытовых отходов, расположенные в местах, исключающих з</w:t>
      </w:r>
      <w:r w:rsidRPr="004106DA">
        <w:t>а</w:t>
      </w:r>
      <w:r w:rsidRPr="004106DA">
        <w:t>грязнение территории первого пояса ЗСО при их вывозе.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</w:t>
      </w:r>
      <w:r w:rsidRPr="004106DA">
        <w:t>а</w:t>
      </w:r>
      <w:r w:rsidRPr="004106DA">
        <w:t>сосов.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Мероприятия по второму и третьему поясам: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Выявление, тампонирование или восстановление всех старых, бездействующих, дефек</w:t>
      </w:r>
      <w:r w:rsidRPr="004106DA">
        <w:t>т</w:t>
      </w:r>
      <w:r w:rsidRPr="004106DA">
        <w:t>ных или неправильно эксплуатируемых скважин, представляющих опасность в части возможн</w:t>
      </w:r>
      <w:r w:rsidRPr="004106DA">
        <w:t>о</w:t>
      </w:r>
      <w:r w:rsidRPr="004106DA">
        <w:t>сти загрязнения водоносных горизонтов.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Бурение новых скважин и новое строительство, связанное с нарушением почвенного п</w:t>
      </w:r>
      <w:r w:rsidRPr="004106DA">
        <w:t>о</w:t>
      </w:r>
      <w:r w:rsidRPr="004106DA">
        <w:t>крова, производится при обязательном согласовании с центром государственного санитарно-эпидемиологического надзора.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Запрещение закачки отработанных вод в подземные горизонты, подземного складиров</w:t>
      </w:r>
      <w:r w:rsidRPr="004106DA">
        <w:t>а</w:t>
      </w:r>
      <w:r w:rsidRPr="004106DA">
        <w:t>ния твердых отходов и разработки недр земли.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Запрещение размещения складов горюче-смазочных материалов, ядохимикатов и мин</w:t>
      </w:r>
      <w:r w:rsidRPr="004106DA">
        <w:t>е</w:t>
      </w:r>
      <w:r w:rsidRPr="004106DA">
        <w:t>ральных удобрений, накопителей промстоков, шламохранилищ и других объектов, обусловл</w:t>
      </w:r>
      <w:r w:rsidRPr="004106DA">
        <w:t>и</w:t>
      </w:r>
      <w:r w:rsidRPr="004106DA">
        <w:t>вающих опасность химического загрязнения подземных вод.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Размещение таких объектов допускается в пределах третьего пояса ЗСО только при и</w:t>
      </w:r>
      <w:r w:rsidRPr="004106DA">
        <w:t>с</w:t>
      </w:r>
      <w:r w:rsidRPr="004106DA">
        <w:t>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</w:t>
      </w:r>
      <w:r w:rsidRPr="004106DA">
        <w:t>е</w:t>
      </w:r>
      <w:r w:rsidRPr="004106DA">
        <w:t>том заключения органов геологического контроля.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Своевременное выполнение необходимых мероприятий по санитарной охране поверхн</w:t>
      </w:r>
      <w:r w:rsidRPr="004106DA">
        <w:t>о</w:t>
      </w:r>
      <w:r w:rsidRPr="004106DA">
        <w:t>стных вод, имеющих непосредственную гидрологическую связь с используемым водоносным г</w:t>
      </w:r>
      <w:r w:rsidRPr="004106DA">
        <w:t>о</w:t>
      </w:r>
      <w:r w:rsidRPr="004106DA">
        <w:t>ризонтом, в соответствии с гигиеническими требованиями к охране поверхностных вод.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Кроме указанных мероприятий в пределах второго пояса ЗСО подземных источников в</w:t>
      </w:r>
      <w:r w:rsidRPr="004106DA">
        <w:t>о</w:t>
      </w:r>
      <w:r w:rsidRPr="004106DA">
        <w:t>доснабжения подлежат выполнению следующие дополнительные мероприятия. Не допускается: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t>- размещение кладбищ, скотомогильников, полей ассенизации, полей фильтрации, навоз</w:t>
      </w:r>
      <w:r w:rsidRPr="004106DA">
        <w:t>о</w:t>
      </w:r>
      <w:r w:rsidRPr="004106DA">
        <w:t>хранилищ, силосных траншей, животноводческих и птицеводческих предприятий и других об</w:t>
      </w:r>
      <w:r w:rsidRPr="004106DA">
        <w:t>ъ</w:t>
      </w:r>
      <w:r w:rsidRPr="004106DA">
        <w:t>ектов, обусловливающих опасность микробного загрязнения подземных вод;</w:t>
      </w:r>
    </w:p>
    <w:p w:rsidR="00922233" w:rsidRPr="004106DA" w:rsidRDefault="00922233" w:rsidP="00036D8D">
      <w:pPr>
        <w:pStyle w:val="e"/>
        <w:spacing w:before="0"/>
        <w:contextualSpacing/>
      </w:pPr>
      <w:r w:rsidRPr="004106DA">
        <w:lastRenderedPageBreak/>
        <w:t>- применение удобрений и ядохимикатов;</w:t>
      </w:r>
    </w:p>
    <w:p w:rsidR="00922233" w:rsidRDefault="00922233" w:rsidP="00036D8D">
      <w:pPr>
        <w:pStyle w:val="e"/>
        <w:spacing w:before="0"/>
        <w:contextualSpacing/>
      </w:pPr>
      <w:r w:rsidRPr="004106DA">
        <w:t>- рубка леса главного пользования и реконструкции.</w:t>
      </w:r>
    </w:p>
    <w:p w:rsidR="006E594C" w:rsidRPr="004106DA" w:rsidRDefault="006E594C" w:rsidP="00036D8D">
      <w:pPr>
        <w:pStyle w:val="e"/>
        <w:spacing w:before="0"/>
        <w:contextualSpacing/>
      </w:pPr>
    </w:p>
    <w:p w:rsidR="00922233" w:rsidRPr="006E594C" w:rsidRDefault="00922233" w:rsidP="00036D8D">
      <w:pPr>
        <w:pStyle w:val="e"/>
        <w:numPr>
          <w:ilvl w:val="2"/>
          <w:numId w:val="17"/>
        </w:numPr>
        <w:spacing w:before="0"/>
        <w:contextualSpacing/>
      </w:pPr>
      <w:r w:rsidRPr="00922233">
        <w:rPr>
          <w:b/>
        </w:rPr>
        <w:t>по предотвращению вредного воздействия на окружающую среду при реализ</w:t>
      </w:r>
      <w:r w:rsidRPr="00922233">
        <w:rPr>
          <w:b/>
        </w:rPr>
        <w:t>а</w:t>
      </w:r>
      <w:r w:rsidRPr="00922233">
        <w:rPr>
          <w:b/>
        </w:rPr>
        <w:t>ции мероприятий по снабжению и хранению химических реагентов, использу</w:t>
      </w:r>
      <w:r w:rsidRPr="00922233">
        <w:rPr>
          <w:b/>
        </w:rPr>
        <w:t>е</w:t>
      </w:r>
      <w:r w:rsidRPr="00922233">
        <w:rPr>
          <w:b/>
        </w:rPr>
        <w:t>мых в водоподготовке</w:t>
      </w:r>
    </w:p>
    <w:p w:rsidR="006E594C" w:rsidRPr="00922233" w:rsidRDefault="006E594C" w:rsidP="006E594C">
      <w:pPr>
        <w:pStyle w:val="e"/>
        <w:spacing w:before="0"/>
        <w:ind w:left="1224" w:firstLine="0"/>
        <w:contextualSpacing/>
      </w:pP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Мероприятия по охране земельных ресурсов: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Рекультивация нарушенных земляными и горными работами земель и приведение их в с</w:t>
      </w:r>
      <w:r w:rsidRPr="00922233">
        <w:t>о</w:t>
      </w:r>
      <w:r w:rsidRPr="00922233">
        <w:t xml:space="preserve">стояние, пригодное для дальнейшего использования. 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Рекультивации земель, нарушенных горными работами, под озеленение и под нежилую застройку – гаражи и другие коммунальные объекты.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Для обеспечения возможности извлечения полезных ископаемых, согласно требованиям Федерального закона, застройку новых площадок необходимо вести с учетом сохранения требу</w:t>
      </w:r>
      <w:r w:rsidRPr="00922233">
        <w:t>е</w:t>
      </w:r>
      <w:r w:rsidRPr="00922233">
        <w:t>мых санитарно-защитных зон от объекта по добыче полезных ископаемых и с соблюдением оч</w:t>
      </w:r>
      <w:r w:rsidRPr="00922233">
        <w:t>е</w:t>
      </w:r>
      <w:r w:rsidRPr="00922233">
        <w:t>редности строительства.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Для предотвращения загрязнения и истощения земель необходимо: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Строительство благоустроенного жилья, обеспечение большей части территории центр</w:t>
      </w:r>
      <w:r w:rsidRPr="00922233">
        <w:t>а</w:t>
      </w:r>
      <w:r w:rsidRPr="00922233">
        <w:t>лизованной системой канализации.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Озеленение территории.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 xml:space="preserve">Создание рациональной системы организации сбора, утилизации и уничтожения твердых и жидких бытовых отходов, особенно в частном жилом секторе. 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 xml:space="preserve">Ликвидация несанкционированных свалок. 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Контроль за сбором и удалением отходов.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Снижение количества выбросов в воздушный бассейн от промышленности и транспорта.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Выполнение противоэрозионных мероприятий.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Организация санитарно-защитных зон предприятий с выводом из них жилой и обществе</w:t>
      </w:r>
      <w:r w:rsidRPr="00922233">
        <w:t>н</w:t>
      </w:r>
      <w:r w:rsidRPr="00922233">
        <w:t>ной застройки.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Организация стационарного поста наблюдения за загрязнением атмосферного воздуха.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Строительство объездных дорог для транзитного и грузового транспорта.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Разработка проекта общей схемы водоснабжения поселка на перспективу.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Разработка и утверждение проектов зон санитарной охраны для существующих и прое</w:t>
      </w:r>
      <w:r w:rsidRPr="00922233">
        <w:t>к</w:t>
      </w:r>
      <w:r w:rsidRPr="00922233">
        <w:t>тируемых водозаборов.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Выполнение мероприятий по первому, второму и третьему поясам зон санитарной охраны водозаборов.</w:t>
      </w:r>
    </w:p>
    <w:p w:rsidR="00922233" w:rsidRPr="00922233" w:rsidRDefault="00922233" w:rsidP="00036D8D">
      <w:pPr>
        <w:pStyle w:val="e"/>
        <w:spacing w:before="0"/>
        <w:contextualSpacing/>
      </w:pPr>
      <w:r w:rsidRPr="00922233">
        <w:t>Организация сбора и вывоза бытового мусора от населения и организаций.</w:t>
      </w:r>
    </w:p>
    <w:p w:rsidR="00922233" w:rsidRDefault="00922233" w:rsidP="00036D8D">
      <w:pPr>
        <w:pStyle w:val="e"/>
        <w:spacing w:before="0"/>
        <w:contextualSpacing/>
      </w:pPr>
      <w:r w:rsidRPr="00922233">
        <w:t>Осуществление мониторинга загрязнения по всем средам: атмосферы, водных объектов, почв.</w:t>
      </w:r>
    </w:p>
    <w:p w:rsidR="00E67801" w:rsidRPr="00922233" w:rsidRDefault="00E67801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1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0" w:name="_Toc447540072"/>
      <w:r w:rsidRPr="00670341">
        <w:rPr>
          <w:rFonts w:ascii="Times New Roman" w:hAnsi="Times New Roman"/>
          <w:sz w:val="24"/>
          <w:szCs w:val="24"/>
        </w:rPr>
        <w:t>Оценка объемов капитальных вложений в строительство, реконструкцию и моде</w:t>
      </w:r>
      <w:r w:rsidRPr="00670341">
        <w:rPr>
          <w:rFonts w:ascii="Times New Roman" w:hAnsi="Times New Roman"/>
          <w:sz w:val="24"/>
          <w:szCs w:val="24"/>
        </w:rPr>
        <w:t>р</w:t>
      </w:r>
      <w:r w:rsidRPr="00670341">
        <w:rPr>
          <w:rFonts w:ascii="Times New Roman" w:hAnsi="Times New Roman"/>
          <w:sz w:val="24"/>
          <w:szCs w:val="24"/>
        </w:rPr>
        <w:t>низацию объектов централизованных систем водоснабжения</w:t>
      </w:r>
      <w:bookmarkEnd w:id="40"/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1" w:name="_Toc447540073"/>
      <w:r w:rsidRPr="00670341">
        <w:rPr>
          <w:rFonts w:ascii="Times New Roman" w:hAnsi="Times New Roman"/>
          <w:sz w:val="24"/>
          <w:szCs w:val="24"/>
        </w:rPr>
        <w:t>оценк</w:t>
      </w:r>
      <w:r w:rsidR="00EA7E97"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 xml:space="preserve"> стоимости основных мероприятий по реализации схем водоснабжения;</w:t>
      </w:r>
      <w:bookmarkEnd w:id="41"/>
    </w:p>
    <w:p w:rsidR="00E67801" w:rsidRPr="00E67801" w:rsidRDefault="00E67801" w:rsidP="00E67801"/>
    <w:p w:rsidR="00922233" w:rsidRPr="00055CBD" w:rsidRDefault="00922233" w:rsidP="00036D8D">
      <w:pPr>
        <w:ind w:firstLine="709"/>
        <w:contextualSpacing/>
      </w:pPr>
      <w:r w:rsidRPr="00055CBD">
        <w:t>В соответствии с действующим законодательством, в объем финансовых потребностей на реализацию мероприятий настоящей программы включается весь комплекс расходов, связанных с проведением ее мероприятий. К таким расходам относятся:</w:t>
      </w:r>
    </w:p>
    <w:p w:rsidR="00922233" w:rsidRPr="00055CBD" w:rsidRDefault="00922233" w:rsidP="00036D8D">
      <w:pPr>
        <w:numPr>
          <w:ilvl w:val="0"/>
          <w:numId w:val="13"/>
        </w:numPr>
        <w:ind w:left="1134" w:hanging="425"/>
        <w:contextualSpacing/>
      </w:pPr>
      <w:r w:rsidRPr="00055CBD">
        <w:t>проектно-изыскательские работы;</w:t>
      </w:r>
    </w:p>
    <w:p w:rsidR="00922233" w:rsidRPr="00055CBD" w:rsidRDefault="00922233" w:rsidP="00036D8D">
      <w:pPr>
        <w:numPr>
          <w:ilvl w:val="0"/>
          <w:numId w:val="13"/>
        </w:numPr>
        <w:ind w:left="1134" w:hanging="425"/>
        <w:contextualSpacing/>
      </w:pPr>
      <w:r w:rsidRPr="00055CBD">
        <w:t>строительно-монтажные работы;</w:t>
      </w:r>
    </w:p>
    <w:p w:rsidR="00922233" w:rsidRPr="00055CBD" w:rsidRDefault="00922233" w:rsidP="00036D8D">
      <w:pPr>
        <w:numPr>
          <w:ilvl w:val="0"/>
          <w:numId w:val="13"/>
        </w:numPr>
        <w:ind w:left="1134" w:hanging="425"/>
        <w:contextualSpacing/>
      </w:pPr>
      <w:r w:rsidRPr="00055CBD">
        <w:t>работы по замене оборудования с улучшением технико-экономических характеристик</w:t>
      </w:r>
    </w:p>
    <w:p w:rsidR="00922233" w:rsidRPr="00055CBD" w:rsidRDefault="00922233" w:rsidP="00036D8D">
      <w:pPr>
        <w:numPr>
          <w:ilvl w:val="0"/>
          <w:numId w:val="13"/>
        </w:numPr>
        <w:ind w:left="1134" w:hanging="425"/>
        <w:contextualSpacing/>
      </w:pPr>
      <w:r w:rsidRPr="00055CBD">
        <w:t>приобретение материалов и оборудования;</w:t>
      </w:r>
    </w:p>
    <w:p w:rsidR="00922233" w:rsidRPr="00055CBD" w:rsidRDefault="00922233" w:rsidP="00036D8D">
      <w:pPr>
        <w:numPr>
          <w:ilvl w:val="0"/>
          <w:numId w:val="13"/>
        </w:numPr>
        <w:ind w:left="1134" w:hanging="425"/>
        <w:contextualSpacing/>
      </w:pPr>
      <w:r w:rsidRPr="00055CBD">
        <w:t>расходы, не относимые на стоимость основных средств (аренда земли на срок стро</w:t>
      </w:r>
      <w:r w:rsidRPr="00055CBD">
        <w:t>и</w:t>
      </w:r>
      <w:r w:rsidRPr="00055CBD">
        <w:t>тельства и т.п.);</w:t>
      </w:r>
    </w:p>
    <w:p w:rsidR="00922233" w:rsidRPr="00055CBD" w:rsidRDefault="00922233" w:rsidP="00036D8D">
      <w:pPr>
        <w:numPr>
          <w:ilvl w:val="0"/>
          <w:numId w:val="13"/>
        </w:numPr>
        <w:ind w:left="1134" w:hanging="425"/>
        <w:contextualSpacing/>
      </w:pPr>
      <w:r w:rsidRPr="00055CBD">
        <w:t>дополнительные налоговые платежи, возникающие от увеличения выручки, в связи с реализацией программы;</w:t>
      </w:r>
    </w:p>
    <w:p w:rsidR="00922233" w:rsidRPr="00055CBD" w:rsidRDefault="00922233" w:rsidP="00036D8D">
      <w:pPr>
        <w:ind w:firstLine="709"/>
        <w:contextualSpacing/>
      </w:pPr>
      <w:r w:rsidRPr="00055CBD">
        <w:lastRenderedPageBreak/>
        <w:t>Таким образом, финансовые потребности включают в себя сметную стоимость реконс</w:t>
      </w:r>
      <w:r w:rsidRPr="00055CBD">
        <w:t>т</w:t>
      </w:r>
      <w:r w:rsidRPr="00055CBD">
        <w:t>рукции и строительства произведенных объектов централизованных систем водоснабжения и в</w:t>
      </w:r>
      <w:r w:rsidRPr="00055CBD">
        <w:t>о</w:t>
      </w:r>
      <w:r w:rsidRPr="00055CBD">
        <w:t>доотведения. Кроме того, финансовые потребности включают в себя добавочную стоимость, уч</w:t>
      </w:r>
      <w:r w:rsidRPr="00055CBD">
        <w:t>и</w:t>
      </w:r>
      <w:r w:rsidRPr="00055CBD">
        <w:t>тывающую инфляцию, налог на прибыль, необходимые суммы кредитов.</w:t>
      </w:r>
    </w:p>
    <w:p w:rsidR="00922233" w:rsidRPr="00055CBD" w:rsidRDefault="00922233" w:rsidP="00036D8D">
      <w:pPr>
        <w:ind w:firstLine="709"/>
        <w:contextualSpacing/>
      </w:pPr>
      <w:r w:rsidRPr="00055CBD">
        <w:t>Сметная стоимость в текущих ценах - это стоимость мероприятия в ценах того года, в</w:t>
      </w:r>
      <w:r w:rsidR="001D0870">
        <w:t xml:space="preserve"> </w:t>
      </w:r>
      <w:r w:rsidRPr="00055CBD">
        <w:t>к</w:t>
      </w:r>
      <w:r w:rsidRPr="00055CBD">
        <w:t>о</w:t>
      </w:r>
      <w:r w:rsidRPr="00055CBD">
        <w:t>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922233" w:rsidRDefault="00922233" w:rsidP="00036D8D">
      <w:pPr>
        <w:ind w:firstLine="709"/>
        <w:contextualSpacing/>
      </w:pPr>
      <w:r w:rsidRPr="00055CBD">
        <w:t>К сметной стоимости мероприятия в ценах 2015 года необходимо применить коэффициент инфляции для 20</w:t>
      </w:r>
      <w:r w:rsidR="00E67801">
        <w:t>30</w:t>
      </w:r>
      <w:r w:rsidRPr="00055CBD">
        <w:t xml:space="preserve"> года.</w:t>
      </w:r>
    </w:p>
    <w:p w:rsidR="00E67801" w:rsidRPr="00055CBD" w:rsidRDefault="00E67801" w:rsidP="00036D8D">
      <w:pPr>
        <w:ind w:firstLine="709"/>
        <w:contextualSpacing/>
      </w:pPr>
    </w:p>
    <w:p w:rsidR="00EA7E97" w:rsidRDefault="00EA7E97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2" w:name="_Toc447540074"/>
      <w:r w:rsidRPr="00670341">
        <w:rPr>
          <w:rFonts w:ascii="Times New Roman" w:hAnsi="Times New Roman"/>
          <w:sz w:val="24"/>
          <w:szCs w:val="24"/>
        </w:rPr>
        <w:t>о</w:t>
      </w:r>
      <w:r w:rsidR="002E2C9F" w:rsidRPr="00670341">
        <w:rPr>
          <w:rFonts w:ascii="Times New Roman" w:hAnsi="Times New Roman"/>
          <w:sz w:val="24"/>
          <w:szCs w:val="24"/>
        </w:rPr>
        <w:t>ценк</w:t>
      </w:r>
      <w:r w:rsidRPr="00670341">
        <w:rPr>
          <w:rFonts w:ascii="Times New Roman" w:hAnsi="Times New Roman"/>
          <w:sz w:val="24"/>
          <w:szCs w:val="24"/>
        </w:rPr>
        <w:t>а</w:t>
      </w:r>
      <w:r w:rsidR="002E2C9F" w:rsidRPr="00670341">
        <w:rPr>
          <w:rFonts w:ascii="Times New Roman" w:hAnsi="Times New Roman"/>
          <w:sz w:val="24"/>
          <w:szCs w:val="24"/>
        </w:rPr>
        <w:t xml:space="preserve"> величины необходимых капитальных вложений в строительство и р</w:t>
      </w:r>
      <w:r w:rsidR="002E2C9F" w:rsidRPr="00670341">
        <w:rPr>
          <w:rFonts w:ascii="Times New Roman" w:hAnsi="Times New Roman"/>
          <w:sz w:val="24"/>
          <w:szCs w:val="24"/>
        </w:rPr>
        <w:t>е</w:t>
      </w:r>
      <w:r w:rsidR="002E2C9F" w:rsidRPr="00670341">
        <w:rPr>
          <w:rFonts w:ascii="Times New Roman" w:hAnsi="Times New Roman"/>
          <w:sz w:val="24"/>
          <w:szCs w:val="24"/>
        </w:rPr>
        <w:t>конструкцию объектов централизованных систем водоснабжения, выполненную на основании укрупненных сметных нормативов для объектов непроизводс</w:t>
      </w:r>
      <w:r w:rsidR="002E2C9F" w:rsidRPr="00670341">
        <w:rPr>
          <w:rFonts w:ascii="Times New Roman" w:hAnsi="Times New Roman"/>
          <w:sz w:val="24"/>
          <w:szCs w:val="24"/>
        </w:rPr>
        <w:t>т</w:t>
      </w:r>
      <w:r w:rsidR="002E2C9F" w:rsidRPr="00670341">
        <w:rPr>
          <w:rFonts w:ascii="Times New Roman" w:hAnsi="Times New Roman"/>
          <w:sz w:val="24"/>
          <w:szCs w:val="24"/>
        </w:rPr>
        <w:t>венного назначения и инженерной инфраструктуры, утвержденных федерал</w:t>
      </w:r>
      <w:r w:rsidR="002E2C9F" w:rsidRPr="00670341">
        <w:rPr>
          <w:rFonts w:ascii="Times New Roman" w:hAnsi="Times New Roman"/>
          <w:sz w:val="24"/>
          <w:szCs w:val="24"/>
        </w:rPr>
        <w:t>ь</w:t>
      </w:r>
      <w:r w:rsidR="002E2C9F" w:rsidRPr="00670341">
        <w:rPr>
          <w:rFonts w:ascii="Times New Roman" w:hAnsi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bookmarkEnd w:id="42"/>
    </w:p>
    <w:p w:rsidR="00E67801" w:rsidRPr="00E67801" w:rsidRDefault="00E67801" w:rsidP="00E67801"/>
    <w:p w:rsidR="00CC2DE3" w:rsidRDefault="00922233" w:rsidP="00036D8D">
      <w:pPr>
        <w:pStyle w:val="e"/>
        <w:spacing w:before="0"/>
        <w:contextualSpacing/>
      </w:pPr>
      <w:r w:rsidRPr="00A13C53">
        <w:t>Р</w:t>
      </w:r>
      <w:r w:rsidRPr="00922233">
        <w:t>езультаты расчетов (сводная ведомость стоимости работ) приведены в таблице 1.6.</w:t>
      </w:r>
      <w:r w:rsidR="00CC2DE3">
        <w:t>2.1.</w:t>
      </w:r>
    </w:p>
    <w:p w:rsidR="00CC2DE3" w:rsidRDefault="00CC2DE3" w:rsidP="00036D8D">
      <w:pPr>
        <w:contextualSpacing/>
      </w:pPr>
    </w:p>
    <w:p w:rsidR="00CC2DE3" w:rsidRDefault="00CC2DE3" w:rsidP="00036D8D">
      <w:pPr>
        <w:contextualSpacing/>
        <w:sectPr w:rsidR="00CC2DE3" w:rsidSect="002E2C9F">
          <w:type w:val="continuous"/>
          <w:pgSz w:w="11906" w:h="16838"/>
          <w:pgMar w:top="743" w:right="675" w:bottom="856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C2DE3" w:rsidRDefault="00CC2DE3" w:rsidP="00036D8D">
      <w:pPr>
        <w:contextualSpacing/>
        <w:jc w:val="right"/>
        <w:rPr>
          <w:b/>
          <w:i/>
        </w:rPr>
      </w:pPr>
      <w:r>
        <w:rPr>
          <w:b/>
          <w:i/>
        </w:rPr>
        <w:lastRenderedPageBreak/>
        <w:t>Таблица №1.6.2.1.</w:t>
      </w:r>
    </w:p>
    <w:tbl>
      <w:tblPr>
        <w:tblW w:w="5000" w:type="pct"/>
        <w:tblLook w:val="04A0"/>
      </w:tblPr>
      <w:tblGrid>
        <w:gridCol w:w="550"/>
        <w:gridCol w:w="4177"/>
        <w:gridCol w:w="2152"/>
        <w:gridCol w:w="816"/>
        <w:gridCol w:w="816"/>
        <w:gridCol w:w="816"/>
        <w:gridCol w:w="816"/>
        <w:gridCol w:w="816"/>
        <w:gridCol w:w="816"/>
        <w:gridCol w:w="816"/>
        <w:gridCol w:w="696"/>
        <w:gridCol w:w="696"/>
        <w:gridCol w:w="696"/>
        <w:gridCol w:w="776"/>
      </w:tblGrid>
      <w:tr w:rsidR="00D470F9" w:rsidTr="00D470F9">
        <w:trPr>
          <w:trHeight w:val="283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мероприятия</w:t>
            </w:r>
          </w:p>
        </w:tc>
        <w:tc>
          <w:tcPr>
            <w:tcW w:w="7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Стоимость, тыс. руб.</w:t>
            </w:r>
          </w:p>
        </w:tc>
        <w:tc>
          <w:tcPr>
            <w:tcW w:w="2506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Прогнозируемый объём финансирования по годам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470F9" w:rsidRDefault="00D470F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470F9" w:rsidRDefault="00D470F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470F9" w:rsidRDefault="00D470F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2026-2030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D470F9" w:rsidTr="00D470F9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с. Новокамала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забора, с заменой насосного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 капитальным ремонтом 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насосной 1 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водоснабжения 2016-2017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2018-2019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скважин 1шт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 xml:space="preserve">3 </w:t>
            </w:r>
            <w:r>
              <w:rPr>
                <w:color w:val="000000"/>
              </w:rPr>
              <w:t>1шт 2019-2022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Ø25-100 мм на полиэтиленовые трубы по ГОСТ 18599-2001, средняя глубина залож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3,0 м, 3000м 2016-2018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Ø110мм 1000м 2020-2023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с. Гмирянка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забора, с заменой насосного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 капитальным ремонтом 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насосной 1 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ПСД по организации ЗСО </w:t>
            </w:r>
            <w:r>
              <w:rPr>
                <w:color w:val="000000"/>
              </w:rPr>
              <w:lastRenderedPageBreak/>
              <w:t>источников водоснабжения 2016-2017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2018-2019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скважин 1шт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 xml:space="preserve">3 </w:t>
            </w:r>
            <w:r>
              <w:rPr>
                <w:color w:val="000000"/>
              </w:rPr>
              <w:t>1шт 2019-2022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Ø90 мм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лиэтиленовые трубы по ГОСТ 18599-2001, средняя глубина заложения 3,0 м 600м 2016-2018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Ø110мм 1000м 2020-2023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с. Ивановка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скважин 2 шт 2016-2018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W=25,0 м</w:t>
            </w:r>
            <w:r>
              <w:rPr>
                <w:color w:val="000000"/>
                <w:vertAlign w:val="superscript"/>
              </w:rPr>
              <w:t xml:space="preserve">3 </w:t>
            </w:r>
            <w:r>
              <w:rPr>
                <w:color w:val="000000"/>
              </w:rPr>
              <w:t>1 шт 2016-2018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Ø90мм 600 м 2017-2022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Ø32мм 300 м 2020-2022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д. Спасовка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новых скважин 2 шт </w:t>
            </w:r>
            <w:r>
              <w:rPr>
                <w:color w:val="000000"/>
              </w:rPr>
              <w:lastRenderedPageBreak/>
              <w:t>2016-2017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W=25,0 м</w:t>
            </w:r>
            <w:r>
              <w:rPr>
                <w:color w:val="000000"/>
                <w:vertAlign w:val="superscript"/>
              </w:rPr>
              <w:t xml:space="preserve">3 </w:t>
            </w:r>
            <w:r>
              <w:rPr>
                <w:color w:val="000000"/>
              </w:rPr>
              <w:t>1 шт 2016-2018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Ø90мм 300 м 2017-2022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Ø32мм 150 м 2020-2022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д. Воскресенка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забора, с заменой насосного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 капитальным ремонтом 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насосной 1 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водоснабжения 2016-2017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2018-2019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скважин 1шт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 xml:space="preserve">3 </w:t>
            </w:r>
            <w:r>
              <w:rPr>
                <w:color w:val="000000"/>
              </w:rPr>
              <w:t>1шт 2019-2022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Ø110мм 1000м 2020-2023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Водопроводные сети и сооружения МО Новокамалинский сельсовет д. Михайловка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существующего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забора, с заменой насосного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 капитальным ремонтом 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насосной 1 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организации ЗСО источников водоснабжения 2016-2017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ЗСО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2018-2019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резервных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скважин 1шт 2016-2019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водонапорных башен W=50,0 м</w:t>
            </w:r>
            <w:r>
              <w:rPr>
                <w:color w:val="000000"/>
                <w:vertAlign w:val="superscript"/>
              </w:rPr>
              <w:t xml:space="preserve">3 </w:t>
            </w:r>
            <w:r>
              <w:rPr>
                <w:color w:val="000000"/>
              </w:rPr>
              <w:t>1шт 2019-2022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Ø40 мм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лиэтиленовые трубы по ГОСТ 18599-2001, средняя глубина заложения 3,0 м, 2000м 2016-2018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водопроводных сетей из полиэтиленовых труб по ГОСТ 18599-2001, средняя глубина заложения 3,0 м, Ø110мм 1000м 2020-2023 гг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70F9" w:rsidTr="00D470F9">
        <w:trPr>
          <w:trHeight w:val="283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0F9" w:rsidRDefault="00D470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46ADD" w:rsidRDefault="00346ADD" w:rsidP="00036D8D">
      <w:pPr>
        <w:contextualSpacing/>
        <w:jc w:val="right"/>
      </w:pPr>
    </w:p>
    <w:p w:rsidR="00CC2DE3" w:rsidRDefault="00CC2DE3" w:rsidP="00036D8D">
      <w:pPr>
        <w:contextualSpacing/>
        <w:sectPr w:rsidR="00CC2DE3" w:rsidSect="00CC2DE3">
          <w:pgSz w:w="16838" w:h="11906" w:orient="landscape"/>
          <w:pgMar w:top="1134" w:right="743" w:bottom="675" w:left="85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EA7E97" w:rsidRDefault="002E2C9F" w:rsidP="00036D8D">
      <w:pPr>
        <w:pStyle w:val="1"/>
        <w:numPr>
          <w:ilvl w:val="1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3" w:name="_Toc447540075"/>
      <w:r w:rsidRPr="001D0870">
        <w:rPr>
          <w:rFonts w:ascii="Times New Roman" w:hAnsi="Times New Roman"/>
          <w:sz w:val="24"/>
          <w:szCs w:val="24"/>
        </w:rPr>
        <w:lastRenderedPageBreak/>
        <w:t>Целевые показатели развития централизованных систем водоснабжения" содержит значения целевых показателей на момент окончания реализации мероприятий, пр</w:t>
      </w:r>
      <w:r w:rsidRPr="001D0870">
        <w:rPr>
          <w:rFonts w:ascii="Times New Roman" w:hAnsi="Times New Roman"/>
          <w:sz w:val="24"/>
          <w:szCs w:val="24"/>
        </w:rPr>
        <w:t>е</w:t>
      </w:r>
      <w:r w:rsidRPr="001D0870">
        <w:rPr>
          <w:rFonts w:ascii="Times New Roman" w:hAnsi="Times New Roman"/>
          <w:sz w:val="24"/>
          <w:szCs w:val="24"/>
        </w:rPr>
        <w:t>дусмотренных схемой водоснабжения, включая целевые показатели и их значения с разбивкой по годам</w:t>
      </w:r>
      <w:bookmarkEnd w:id="43"/>
    </w:p>
    <w:p w:rsidR="00FF2AF1" w:rsidRPr="00FF2AF1" w:rsidRDefault="00FF2AF1" w:rsidP="00FF2AF1"/>
    <w:p w:rsidR="001D0870" w:rsidRDefault="001D0870" w:rsidP="00036D8D">
      <w:pPr>
        <w:pStyle w:val="e"/>
        <w:spacing w:before="0"/>
        <w:contextualSpacing/>
      </w:pPr>
      <w:r w:rsidRPr="001D0870">
        <w:t>Строительство сооружений для обеспечения требуемых показателей с указанием года их строительства представлены в таблице №1.6.2.1.</w:t>
      </w:r>
    </w:p>
    <w:p w:rsidR="00FF2AF1" w:rsidRPr="001D0870" w:rsidRDefault="00FF2AF1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4" w:name="_Toc447540076"/>
      <w:r w:rsidRPr="00670341">
        <w:rPr>
          <w:rFonts w:ascii="Times New Roman" w:hAnsi="Times New Roman"/>
          <w:sz w:val="24"/>
          <w:szCs w:val="24"/>
        </w:rPr>
        <w:t>показатели качества соответственно питьевой воды;</w:t>
      </w:r>
      <w:bookmarkEnd w:id="44"/>
    </w:p>
    <w:p w:rsidR="00FF2AF1" w:rsidRPr="00FF2AF1" w:rsidRDefault="00FF2AF1" w:rsidP="00FF2AF1"/>
    <w:p w:rsidR="005D2AF6" w:rsidRPr="00055CBD" w:rsidRDefault="005D2AF6" w:rsidP="00036D8D">
      <w:pPr>
        <w:pStyle w:val="e"/>
        <w:spacing w:before="0"/>
        <w:contextualSpacing/>
      </w:pPr>
      <w:r w:rsidRPr="00055CBD">
        <w:t>Питьевая вода должна быть безопасна в эпидемическом и радиационном отношении, бе</w:t>
      </w:r>
      <w:r w:rsidRPr="00055CBD">
        <w:t>з</w:t>
      </w:r>
      <w:r w:rsidRPr="00055CBD">
        <w:t>вредна по химическому составу и иметь благоприятные органолептические свойства.</w:t>
      </w:r>
    </w:p>
    <w:p w:rsidR="005D2AF6" w:rsidRPr="00055CBD" w:rsidRDefault="005D2AF6" w:rsidP="00036D8D">
      <w:pPr>
        <w:pStyle w:val="e"/>
        <w:spacing w:before="0"/>
        <w:contextualSpacing/>
      </w:pPr>
      <w:r w:rsidRPr="00055CBD">
        <w:t>Существуют основные показатели качества питьевой воды. Их условно можно разделить на группы:</w:t>
      </w:r>
    </w:p>
    <w:p w:rsidR="005D2AF6" w:rsidRPr="00055CBD" w:rsidRDefault="005D2AF6" w:rsidP="00036D8D">
      <w:pPr>
        <w:pStyle w:val="e"/>
        <w:keepLines w:val="0"/>
        <w:numPr>
          <w:ilvl w:val="0"/>
          <w:numId w:val="11"/>
        </w:numPr>
        <w:spacing w:before="0"/>
        <w:ind w:left="1134" w:hanging="425"/>
        <w:contextualSpacing/>
        <w:jc w:val="both"/>
      </w:pPr>
      <w:r w:rsidRPr="00055CBD">
        <w:t>Органолептические показатели (запах, привкус, цветность, мутность)</w:t>
      </w:r>
    </w:p>
    <w:p w:rsidR="005D2AF6" w:rsidRPr="00055CBD" w:rsidRDefault="005D2AF6" w:rsidP="00036D8D">
      <w:pPr>
        <w:pStyle w:val="e"/>
        <w:keepLines w:val="0"/>
        <w:numPr>
          <w:ilvl w:val="0"/>
          <w:numId w:val="11"/>
        </w:numPr>
        <w:spacing w:before="0"/>
        <w:ind w:left="1134" w:hanging="425"/>
        <w:contextualSpacing/>
        <w:jc w:val="both"/>
      </w:pPr>
      <w:r w:rsidRPr="00055CBD">
        <w:t>Токсикологические показатели (алюминий, свинец, мышьяк, фенолы, пестициды).</w:t>
      </w:r>
    </w:p>
    <w:p w:rsidR="005D2AF6" w:rsidRPr="00055CBD" w:rsidRDefault="005D2AF6" w:rsidP="00036D8D">
      <w:pPr>
        <w:pStyle w:val="e"/>
        <w:keepLines w:val="0"/>
        <w:numPr>
          <w:ilvl w:val="0"/>
          <w:numId w:val="11"/>
        </w:numPr>
        <w:spacing w:before="0"/>
        <w:ind w:left="1134" w:hanging="425"/>
        <w:contextualSpacing/>
        <w:jc w:val="both"/>
      </w:pPr>
      <w:r w:rsidRPr="00055CBD">
        <w:t>Показатели, влияющие на органолептические свойства воды (рН, жёсткость общая, железо, марганец, нитраты, кальций, магний, окисляемость перманганатная, сульф</w:t>
      </w:r>
      <w:r w:rsidRPr="00055CBD">
        <w:t>и</w:t>
      </w:r>
      <w:r w:rsidRPr="00055CBD">
        <w:t>ды)</w:t>
      </w:r>
    </w:p>
    <w:p w:rsidR="005D2AF6" w:rsidRPr="00055CBD" w:rsidRDefault="005D2AF6" w:rsidP="00036D8D">
      <w:pPr>
        <w:pStyle w:val="e"/>
        <w:keepLines w:val="0"/>
        <w:numPr>
          <w:ilvl w:val="0"/>
          <w:numId w:val="11"/>
        </w:numPr>
        <w:spacing w:before="0"/>
        <w:ind w:left="1134" w:hanging="425"/>
        <w:contextualSpacing/>
        <w:jc w:val="both"/>
      </w:pPr>
      <w:r w:rsidRPr="00055CBD">
        <w:t>Химические свойства, образующиеся при обработке воды (хлор остаточный свобо</w:t>
      </w:r>
      <w:r w:rsidRPr="00055CBD">
        <w:t>д</w:t>
      </w:r>
      <w:r w:rsidRPr="00055CBD">
        <w:t>ный, хлороформ, серебро)</w:t>
      </w:r>
    </w:p>
    <w:p w:rsidR="005D2AF6" w:rsidRPr="00055CBD" w:rsidRDefault="005D2AF6" w:rsidP="00036D8D">
      <w:pPr>
        <w:pStyle w:val="e"/>
        <w:keepLines w:val="0"/>
        <w:numPr>
          <w:ilvl w:val="0"/>
          <w:numId w:val="11"/>
        </w:numPr>
        <w:spacing w:before="0"/>
        <w:ind w:left="1134" w:hanging="425"/>
        <w:contextualSpacing/>
        <w:jc w:val="both"/>
      </w:pPr>
      <w:r w:rsidRPr="00055CBD">
        <w:t>Микробиологические показатели (термотолерантные</w:t>
      </w:r>
      <w:r w:rsidR="003B4051">
        <w:t xml:space="preserve"> </w:t>
      </w:r>
      <w:r w:rsidRPr="00055CBD">
        <w:t>колиформы Е.</w:t>
      </w:r>
      <w:r w:rsidRPr="00055CBD">
        <w:rPr>
          <w:lang w:val="en-US"/>
        </w:rPr>
        <w:t>coli</w:t>
      </w:r>
      <w:r w:rsidRPr="00055CBD">
        <w:t>, ОМЧ)</w:t>
      </w:r>
    </w:p>
    <w:p w:rsidR="005D2AF6" w:rsidRPr="00055CBD" w:rsidRDefault="005D2AF6" w:rsidP="00036D8D">
      <w:pPr>
        <w:pStyle w:val="e"/>
        <w:spacing w:before="0"/>
        <w:contextualSpacing/>
      </w:pPr>
      <w:r w:rsidRPr="00055CBD">
        <w:t>Качество питьевой воды должно соответствовать гигиеническим нормативам перед ее п</w:t>
      </w:r>
      <w:r w:rsidRPr="00055CBD">
        <w:t>о</w:t>
      </w:r>
      <w:r w:rsidRPr="00055CBD">
        <w:t>ступлением в распределительную сеть, а также в точках водоразбора наружной и внутренней в</w:t>
      </w:r>
      <w:r w:rsidRPr="00055CBD">
        <w:t>о</w:t>
      </w:r>
      <w:r w:rsidRPr="00055CBD">
        <w:t>допроводной сети.</w:t>
      </w:r>
    </w:p>
    <w:p w:rsidR="001D0870" w:rsidRDefault="005D2AF6" w:rsidP="00036D8D">
      <w:pPr>
        <w:pStyle w:val="e"/>
        <w:spacing w:before="0"/>
        <w:contextualSpacing/>
        <w:rPr>
          <w:b/>
          <w:i/>
        </w:rPr>
      </w:pPr>
      <w:r w:rsidRPr="00055CBD">
        <w:t>Качество воды, подаваемой в сети, после комплекса водопроводных очистных сооруж</w:t>
      </w:r>
      <w:r w:rsidRPr="00055CBD">
        <w:t>е</w:t>
      </w:r>
      <w:r w:rsidRPr="00055CBD">
        <w:t>ний, соответствует гигиеническим требованиям предъявляемых к качеству воды централизова</w:t>
      </w:r>
      <w:r w:rsidRPr="00055CBD">
        <w:t>н</w:t>
      </w:r>
      <w:r w:rsidRPr="00055CBD">
        <w:t>ных систем питьевого водоснабжения, изложенным в СанПиН 2.1.4.2652-10 «Питьевая вода. Г</w:t>
      </w:r>
      <w:r w:rsidRPr="00055CBD">
        <w:t>и</w:t>
      </w:r>
      <w:r w:rsidRPr="00055CBD">
        <w:t>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</w:t>
      </w:r>
      <w:r w:rsidRPr="00055CBD">
        <w:t>о</w:t>
      </w:r>
      <w:r w:rsidRPr="00055CBD">
        <w:t>доснабжения». Изменение №3 к СанПиН 2.1.4-1074-01.</w:t>
      </w:r>
      <w:r w:rsidR="001D0870" w:rsidRPr="001D0870">
        <w:rPr>
          <w:b/>
          <w:i/>
        </w:rPr>
        <w:t xml:space="preserve"> </w:t>
      </w:r>
    </w:p>
    <w:p w:rsidR="00FF2AF1" w:rsidRDefault="00FF2AF1" w:rsidP="00FF2AF1"/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5" w:name="_Toc447540077"/>
      <w:r w:rsidRPr="00670341">
        <w:rPr>
          <w:rFonts w:ascii="Times New Roman" w:hAnsi="Times New Roman"/>
          <w:sz w:val="24"/>
          <w:szCs w:val="24"/>
        </w:rPr>
        <w:t>показатели надежности и бесперебойности водоснабжения;</w:t>
      </w:r>
      <w:bookmarkEnd w:id="45"/>
    </w:p>
    <w:p w:rsidR="00FF2AF1" w:rsidRPr="00FF2AF1" w:rsidRDefault="00FF2AF1" w:rsidP="00FF2AF1"/>
    <w:p w:rsidR="005D2AF6" w:rsidRPr="005D2AF6" w:rsidRDefault="005D2AF6" w:rsidP="00036D8D">
      <w:pPr>
        <w:pStyle w:val="e"/>
        <w:spacing w:before="0"/>
        <w:contextualSpacing/>
      </w:pPr>
      <w:r w:rsidRPr="005D2AF6">
        <w:t>Надёжность системы водоснабжения определяется надёжностью входящих в нее элеме</w:t>
      </w:r>
      <w:r w:rsidRPr="005D2AF6">
        <w:t>н</w:t>
      </w:r>
      <w:r w:rsidRPr="005D2AF6">
        <w:t>тов, схемой их соединения, наличием резервных элементов, качеством строительства и эксплу</w:t>
      </w:r>
      <w:r w:rsidRPr="005D2AF6">
        <w:t>а</w:t>
      </w:r>
      <w:r w:rsidRPr="005D2AF6">
        <w:t>тации системы. Применение высококачественных материалов и оборудования, качественное строительство и соответствие характеристик построенных сооружений характеристикам проек</w:t>
      </w:r>
      <w:r w:rsidRPr="005D2AF6">
        <w:t>т</w:t>
      </w:r>
      <w:r w:rsidRPr="005D2AF6">
        <w:t>ной документации обеспечивают надёжность на стадии строительства.</w:t>
      </w:r>
    </w:p>
    <w:p w:rsidR="005D2AF6" w:rsidRPr="005D2AF6" w:rsidRDefault="005D2AF6" w:rsidP="00036D8D">
      <w:pPr>
        <w:pStyle w:val="e"/>
        <w:spacing w:before="0"/>
        <w:contextualSpacing/>
      </w:pPr>
      <w:r w:rsidRPr="005D2AF6">
        <w:t>В процессе эксплуатации, надёжность достигается своевременным текущим контролем за работой системы, правильным уходом за оборудованием, своевременным обнаружением, ликв</w:t>
      </w:r>
      <w:r w:rsidRPr="005D2AF6">
        <w:t>и</w:t>
      </w:r>
      <w:r w:rsidRPr="005D2AF6">
        <w:t>дацией неисправностей и т.д. Для этого используют оптимальные методы технического обслуж</w:t>
      </w:r>
      <w:r w:rsidRPr="005D2AF6">
        <w:t>и</w:t>
      </w:r>
      <w:r w:rsidRPr="005D2AF6">
        <w:t>вания и ремонта, разработанные на основе анализа и обработки данных о надёжности изделий по результатам эксплуатации.</w:t>
      </w:r>
    </w:p>
    <w:p w:rsidR="005D2AF6" w:rsidRPr="005D2AF6" w:rsidRDefault="005D2AF6" w:rsidP="00036D8D">
      <w:pPr>
        <w:pStyle w:val="e"/>
        <w:spacing w:before="0"/>
        <w:contextualSpacing/>
      </w:pPr>
      <w:r w:rsidRPr="005D2AF6">
        <w:t>Необходима, также, организация контроля за бесперебойностью водоснабжения, как о</w:t>
      </w:r>
      <w:r w:rsidRPr="005D2AF6">
        <w:t>с</w:t>
      </w:r>
      <w:r w:rsidRPr="005D2AF6">
        <w:t>новного показателя качества обслуживания населения, чтобы снижение объёма подачи воды, в целях сокращения её потерь, не приводило к ухудшению качества обслуживания населения. Вн</w:t>
      </w:r>
      <w:r w:rsidRPr="005D2AF6">
        <w:t>е</w:t>
      </w:r>
      <w:r w:rsidRPr="005D2AF6">
        <w:t>дрение мероприятий по экономии воды не должно отрицательно сказаться на качестве водообе</w:t>
      </w:r>
      <w:r w:rsidRPr="005D2AF6">
        <w:t>с</w:t>
      </w:r>
      <w:r w:rsidRPr="005D2AF6">
        <w:t>печения населения, оно, как и обычно, должно получать воду круглосуточно, бесперебойно и в требуемых количествах.</w:t>
      </w:r>
    </w:p>
    <w:p w:rsidR="005D2AF6" w:rsidRPr="005D2AF6" w:rsidRDefault="005D2AF6" w:rsidP="00036D8D">
      <w:pPr>
        <w:pStyle w:val="e"/>
        <w:spacing w:before="0"/>
        <w:contextualSpacing/>
      </w:pPr>
      <w:r w:rsidRPr="005D2AF6"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воды тр</w:t>
      </w:r>
      <w:r w:rsidRPr="005D2AF6">
        <w:t>е</w:t>
      </w:r>
      <w:r w:rsidRPr="005D2AF6">
        <w:t>буемого качества.</w:t>
      </w:r>
    </w:p>
    <w:p w:rsidR="005D2AF6" w:rsidRPr="005D2AF6" w:rsidRDefault="005D2AF6" w:rsidP="00036D8D">
      <w:pPr>
        <w:pStyle w:val="e"/>
        <w:spacing w:before="0"/>
        <w:contextualSpacing/>
      </w:pPr>
      <w:r w:rsidRPr="005D2AF6">
        <w:lastRenderedPageBreak/>
        <w:t>Централизованные системы водоснабжения по степени обеспеченности подачи воды отн</w:t>
      </w:r>
      <w:r w:rsidRPr="005D2AF6">
        <w:t>о</w:t>
      </w:r>
      <w:r w:rsidRPr="005D2AF6">
        <w:t>сятся к I категории. Допускается снижение подачи воды не более 30 % расчетных расходов в т</w:t>
      </w:r>
      <w:r w:rsidRPr="005D2AF6">
        <w:t>е</w:t>
      </w:r>
      <w:r w:rsidRPr="005D2AF6">
        <w:t>чение времени до 3 суток, перерыв в подаче воды не более 10 мин., согласно СП 31.13330.2012 «Водоснабжение. Наружные сети и сооружения. Актуализированная редакция СНиП 2.04.02-84*».</w:t>
      </w:r>
    </w:p>
    <w:p w:rsidR="00FF2AF1" w:rsidRDefault="00FF2AF1" w:rsidP="00FF2AF1"/>
    <w:p w:rsidR="00FF2AF1" w:rsidRPr="00FF2AF1" w:rsidRDefault="00FF2AF1" w:rsidP="00FF2AF1"/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6" w:name="_Toc447540078"/>
      <w:r w:rsidRPr="00670341">
        <w:rPr>
          <w:rFonts w:ascii="Times New Roman" w:hAnsi="Times New Roman"/>
          <w:sz w:val="24"/>
          <w:szCs w:val="24"/>
        </w:rPr>
        <w:t>показатели качества обслуживания абонентов;</w:t>
      </w:r>
      <w:bookmarkEnd w:id="46"/>
    </w:p>
    <w:p w:rsidR="00FF2AF1" w:rsidRPr="00FF2AF1" w:rsidRDefault="00FF2AF1" w:rsidP="00FF2AF1"/>
    <w:p w:rsidR="005D2AF6" w:rsidRPr="00055CBD" w:rsidRDefault="005D2AF6" w:rsidP="00036D8D">
      <w:pPr>
        <w:pStyle w:val="e"/>
        <w:spacing w:before="0"/>
        <w:contextualSpacing/>
      </w:pPr>
      <w:r w:rsidRPr="00055CBD">
        <w:t>Главными показателями качества обслуживания абонентов являются:</w:t>
      </w:r>
    </w:p>
    <w:p w:rsidR="005D2AF6" w:rsidRPr="00055CBD" w:rsidRDefault="005D2AF6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  <w:r w:rsidRPr="00055CBD">
        <w:t>Обеспечение абонентов качественной питьевой водой:</w:t>
      </w:r>
    </w:p>
    <w:p w:rsidR="005D2AF6" w:rsidRPr="00055CBD" w:rsidRDefault="005D2AF6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  <w:r w:rsidRPr="00055CBD">
        <w:t>Перебои в водоснабжении – 0</w:t>
      </w:r>
    </w:p>
    <w:p w:rsidR="005D2AF6" w:rsidRPr="00055CBD" w:rsidRDefault="005D2AF6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  <w:r w:rsidRPr="00055CBD">
        <w:t>Частота отказов в услуге водоснабжения – 0</w:t>
      </w:r>
    </w:p>
    <w:p w:rsidR="005D2AF6" w:rsidRPr="00055CBD" w:rsidRDefault="005D2AF6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  <w:r w:rsidRPr="00055CBD">
        <w:t>Подача воды нормативного качества - постоянно</w:t>
      </w:r>
    </w:p>
    <w:p w:rsidR="005D2AF6" w:rsidRPr="00055CBD" w:rsidRDefault="005D2AF6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  <w:r w:rsidRPr="00055CBD">
        <w:t>Обеспечение долгосрочного, своевременного и эффективного обслуживания.</w:t>
      </w:r>
    </w:p>
    <w:p w:rsidR="005D2AF6" w:rsidRDefault="005D2AF6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  <w:r w:rsidRPr="00055CBD">
        <w:t>Обеспечение «прозрачности» и подконтрольности при осуществлении расчетов за п</w:t>
      </w:r>
      <w:r w:rsidRPr="00055CBD">
        <w:t>о</w:t>
      </w:r>
      <w:r w:rsidRPr="00055CBD">
        <w:t>требленную воду.</w:t>
      </w:r>
    </w:p>
    <w:p w:rsidR="00FF2AF1" w:rsidRPr="00055CBD" w:rsidRDefault="00FF2AF1" w:rsidP="00036D8D">
      <w:pPr>
        <w:pStyle w:val="e"/>
        <w:keepLines w:val="0"/>
        <w:numPr>
          <w:ilvl w:val="0"/>
          <w:numId w:val="12"/>
        </w:numPr>
        <w:spacing w:before="0"/>
        <w:ind w:left="1134" w:hanging="425"/>
        <w:contextualSpacing/>
        <w:jc w:val="both"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7" w:name="_Toc447540079"/>
      <w:r w:rsidRPr="00670341">
        <w:rPr>
          <w:rFonts w:ascii="Times New Roman" w:hAnsi="Times New Roman"/>
          <w:sz w:val="24"/>
          <w:szCs w:val="24"/>
        </w:rPr>
        <w:t>показатели эффективности использования ресурсов, в том числе сокращения потерь воды при транспортировке;</w:t>
      </w:r>
      <w:bookmarkEnd w:id="47"/>
    </w:p>
    <w:p w:rsidR="00FF2AF1" w:rsidRPr="00FF2AF1" w:rsidRDefault="00FF2AF1" w:rsidP="00FF2AF1"/>
    <w:p w:rsidR="005D2AF6" w:rsidRPr="00055CBD" w:rsidRDefault="005D2AF6" w:rsidP="00036D8D">
      <w:pPr>
        <w:pStyle w:val="e"/>
        <w:spacing w:before="0"/>
        <w:contextualSpacing/>
      </w:pPr>
      <w:r w:rsidRPr="00055CBD">
        <w:t>Своевременное выявление аварийных участков трубопроводов и их замена, а также замена устаревшего, высокоэнергопотребляемого оборудования позволит уменьшить потери воды в тр</w:t>
      </w:r>
      <w:r w:rsidRPr="00055CBD">
        <w:t>у</w:t>
      </w:r>
      <w:r w:rsidRPr="00055CBD">
        <w:t>бопроводах при транспортировке, что увеличит эффективность ресурсов водоснабжения.</w:t>
      </w:r>
    </w:p>
    <w:p w:rsidR="005D2AF6" w:rsidRDefault="005D2AF6" w:rsidP="00036D8D">
      <w:pPr>
        <w:pStyle w:val="e"/>
        <w:spacing w:before="0"/>
        <w:contextualSpacing/>
      </w:pPr>
      <w:r w:rsidRPr="00055CBD">
        <w:t>Предусмотренные в разрабатываемой схеме мероприятия позволяют снизить уровень п</w:t>
      </w:r>
      <w:r w:rsidRPr="00055CBD">
        <w:t>о</w:t>
      </w:r>
      <w:r w:rsidRPr="00055CBD">
        <w:t xml:space="preserve">терь воды при ее транспортировке до 5-10% к </w:t>
      </w:r>
      <w:r>
        <w:t>2025</w:t>
      </w:r>
      <w:r w:rsidRPr="00055CBD">
        <w:t>г., обеспечить бесперебойное снабжение гор</w:t>
      </w:r>
      <w:r w:rsidRPr="00055CBD">
        <w:t>о</w:t>
      </w:r>
      <w:r w:rsidRPr="00055CBD">
        <w:t>да питьевой водой, отвечающей требованиям нормативов качества, гарантирует повышение н</w:t>
      </w:r>
      <w:r w:rsidRPr="00055CBD">
        <w:t>а</w:t>
      </w:r>
      <w:r w:rsidRPr="00055CBD">
        <w:t>дёжности работы системы водоснабжения и удовлетворение потребностей потребителей (по об</w:t>
      </w:r>
      <w:r w:rsidRPr="00055CBD">
        <w:t>ъ</w:t>
      </w:r>
      <w:r w:rsidRPr="00055CBD">
        <w:t>ёму и качеству услуг), а так же, предполагает модернизацию и инженерно-техническую оптим</w:t>
      </w:r>
      <w:r w:rsidRPr="00055CBD">
        <w:t>и</w:t>
      </w:r>
      <w:r w:rsidRPr="00055CBD">
        <w:t>зацию системы водоснабжения, с учётом современных требований, и, предполагает возможность подключения новых абонентов на территориях перспективной застройки.</w:t>
      </w:r>
    </w:p>
    <w:p w:rsidR="00D470F9" w:rsidRDefault="00D470F9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8" w:name="_Toc447540080"/>
      <w:r w:rsidRPr="00670341">
        <w:rPr>
          <w:rFonts w:ascii="Times New Roman" w:hAnsi="Times New Roman"/>
          <w:sz w:val="24"/>
          <w:szCs w:val="24"/>
        </w:rPr>
        <w:t>соотношение цены реализации мероприятий инвестиционной программы и их эффективности - улучшение качества воды;</w:t>
      </w:r>
      <w:bookmarkEnd w:id="48"/>
    </w:p>
    <w:p w:rsidR="00FF2AF1" w:rsidRPr="00FF2AF1" w:rsidRDefault="00FF2AF1" w:rsidP="00FF2AF1"/>
    <w:p w:rsidR="00C751AC" w:rsidRDefault="00C751AC" w:rsidP="00036D8D">
      <w:pPr>
        <w:pStyle w:val="e"/>
        <w:spacing w:before="0"/>
        <w:contextualSpacing/>
        <w:rPr>
          <w:shd w:val="clear" w:color="auto" w:fill="FFFFFF"/>
        </w:rPr>
      </w:pPr>
      <w:r w:rsidRPr="00C751AC">
        <w:rPr>
          <w:shd w:val="clear" w:color="auto" w:fill="FFFFFF"/>
        </w:rPr>
        <w:t xml:space="preserve">Для улучшения качества </w:t>
      </w:r>
      <w:r>
        <w:rPr>
          <w:shd w:val="clear" w:color="auto" w:fill="FFFFFF"/>
        </w:rPr>
        <w:t>обслуживания абонентов и сокращения потерь воды при тран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портировке</w:t>
      </w:r>
      <w:r w:rsidRPr="00C751AC">
        <w:rPr>
          <w:shd w:val="clear" w:color="auto" w:fill="FFFFFF"/>
        </w:rPr>
        <w:t xml:space="preserve"> в рамках разрабатываемой схемы предложены мероприятия, которые</w:t>
      </w:r>
      <w:r>
        <w:rPr>
          <w:shd w:val="clear" w:color="auto" w:fill="FFFFFF"/>
        </w:rPr>
        <w:t xml:space="preserve"> несомненно приведут к улучшению качества жизни населения сельсовета</w:t>
      </w:r>
      <w:r w:rsidRPr="00C751AC">
        <w:rPr>
          <w:shd w:val="clear" w:color="auto" w:fill="FFFFFF"/>
        </w:rPr>
        <w:t>.</w:t>
      </w:r>
    </w:p>
    <w:p w:rsidR="00FF2AF1" w:rsidRPr="00C751AC" w:rsidRDefault="00FF2AF1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2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9" w:name="_Toc447540081"/>
      <w:r w:rsidRPr="00670341">
        <w:rPr>
          <w:rFonts w:ascii="Times New Roman" w:hAnsi="Times New Roman"/>
          <w:sz w:val="24"/>
          <w:szCs w:val="24"/>
        </w:rPr>
        <w:t>иные показатели, установленные федеральным органом исполнительной вл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сти, осуществляющим функции по выработке государственной политики и но</w:t>
      </w:r>
      <w:r w:rsidRPr="00670341">
        <w:rPr>
          <w:rFonts w:ascii="Times New Roman" w:hAnsi="Times New Roman"/>
          <w:sz w:val="24"/>
          <w:szCs w:val="24"/>
        </w:rPr>
        <w:t>р</w:t>
      </w:r>
      <w:r w:rsidRPr="00670341">
        <w:rPr>
          <w:rFonts w:ascii="Times New Roman" w:hAnsi="Times New Roman"/>
          <w:sz w:val="24"/>
          <w:szCs w:val="24"/>
        </w:rPr>
        <w:t>мативно-правовому регулированию в сфере жилищно-коммунального хозяйс</w:t>
      </w:r>
      <w:r w:rsidRPr="00670341">
        <w:rPr>
          <w:rFonts w:ascii="Times New Roman" w:hAnsi="Times New Roman"/>
          <w:sz w:val="24"/>
          <w:szCs w:val="24"/>
        </w:rPr>
        <w:t>т</w:t>
      </w:r>
      <w:r w:rsidRPr="00670341">
        <w:rPr>
          <w:rFonts w:ascii="Times New Roman" w:hAnsi="Times New Roman"/>
          <w:sz w:val="24"/>
          <w:szCs w:val="24"/>
        </w:rPr>
        <w:t>ва.</w:t>
      </w:r>
      <w:bookmarkEnd w:id="49"/>
    </w:p>
    <w:p w:rsidR="00FF2AF1" w:rsidRPr="00FF2AF1" w:rsidRDefault="00FF2AF1" w:rsidP="00FF2AF1"/>
    <w:p w:rsidR="00D470F9" w:rsidRDefault="001E64AF" w:rsidP="00036D8D">
      <w:pPr>
        <w:pStyle w:val="e"/>
        <w:spacing w:before="0"/>
        <w:contextualSpacing/>
        <w:rPr>
          <w:shd w:val="clear" w:color="auto" w:fill="FFFFFF"/>
        </w:rPr>
      </w:pPr>
      <w:r>
        <w:rPr>
          <w:shd w:val="clear" w:color="auto" w:fill="FFFFFF"/>
        </w:rPr>
        <w:t>Иные показатели, установленные федеральным органом исполнительной власти, осущес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вляющим функции по выработке государственной политики и нормативно-правовому регулир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ванию в сфере жилищно-коммунального хозяйства не предоставлены.</w:t>
      </w:r>
    </w:p>
    <w:p w:rsidR="00D470F9" w:rsidRDefault="00D470F9">
      <w:pPr>
        <w:rPr>
          <w:rFonts w:eastAsia="Calibri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1E64AF" w:rsidRDefault="001E64AF" w:rsidP="00036D8D">
      <w:pPr>
        <w:pStyle w:val="e"/>
        <w:spacing w:before="0"/>
        <w:contextualSpacing/>
        <w:rPr>
          <w:shd w:val="clear" w:color="auto" w:fill="FFFFFF"/>
        </w:rPr>
      </w:pPr>
    </w:p>
    <w:p w:rsidR="00FF2AF1" w:rsidRPr="001E64AF" w:rsidRDefault="00FF2AF1" w:rsidP="00036D8D">
      <w:pPr>
        <w:pStyle w:val="e"/>
        <w:spacing w:before="0"/>
        <w:contextualSpacing/>
      </w:pPr>
    </w:p>
    <w:p w:rsidR="00EA7E97" w:rsidRDefault="002E2C9F" w:rsidP="00036D8D">
      <w:pPr>
        <w:pStyle w:val="1"/>
        <w:numPr>
          <w:ilvl w:val="1"/>
          <w:numId w:val="17"/>
        </w:numPr>
        <w:autoSpaceDE w:val="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0" w:name="_Toc447540082"/>
      <w:r w:rsidRPr="00670341">
        <w:rPr>
          <w:rFonts w:ascii="Times New Roman" w:hAnsi="Times New Roman"/>
          <w:sz w:val="24"/>
          <w:szCs w:val="24"/>
        </w:rPr>
        <w:t>Перечень выявленных бесхозяйных объектов централизованных систем водосна</w:t>
      </w:r>
      <w:r w:rsidRPr="00670341">
        <w:rPr>
          <w:rFonts w:ascii="Times New Roman" w:hAnsi="Times New Roman"/>
          <w:sz w:val="24"/>
          <w:szCs w:val="24"/>
        </w:rPr>
        <w:t>б</w:t>
      </w:r>
      <w:r w:rsidRPr="00670341">
        <w:rPr>
          <w:rFonts w:ascii="Times New Roman" w:hAnsi="Times New Roman"/>
          <w:sz w:val="24"/>
          <w:szCs w:val="24"/>
        </w:rPr>
        <w:t>жения (в случае их выявления) и перечень организаций, уполномоченных на их эксплуатацию" содержит перечень выявленных бесхозяйных объектов централиз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ванных систем водоснабжения и перечень организаций, уполномоченных на их эк</w:t>
      </w:r>
      <w:r w:rsidRPr="00670341">
        <w:rPr>
          <w:rFonts w:ascii="Times New Roman" w:hAnsi="Times New Roman"/>
          <w:sz w:val="24"/>
          <w:szCs w:val="24"/>
        </w:rPr>
        <w:t>с</w:t>
      </w:r>
      <w:r w:rsidRPr="00670341">
        <w:rPr>
          <w:rFonts w:ascii="Times New Roman" w:hAnsi="Times New Roman"/>
          <w:sz w:val="24"/>
          <w:szCs w:val="24"/>
        </w:rPr>
        <w:t>плуатацию.</w:t>
      </w:r>
      <w:bookmarkEnd w:id="50"/>
    </w:p>
    <w:p w:rsidR="00FF2AF1" w:rsidRPr="00FF2AF1" w:rsidRDefault="00FF2AF1" w:rsidP="00FF2AF1"/>
    <w:p w:rsidR="001E64AF" w:rsidRPr="00A63527" w:rsidRDefault="001E64AF" w:rsidP="003558F8">
      <w:pPr>
        <w:ind w:firstLine="708"/>
      </w:pPr>
      <w:r w:rsidRPr="00A63527">
        <w:t>Согласно статьи 8, пункт 5. Федерального закона Российской Федерации от 7 декабря 2011г. N416-ФЗ "О водоснабжении и водоотведении": «В случае выявления бесхозяйных объе</w:t>
      </w:r>
      <w:r w:rsidRPr="00A63527">
        <w:t>к</w:t>
      </w:r>
      <w:r w:rsidRPr="00A63527">
        <w:t>тов централизованных систем горячего водоснабжения, холодного водоснабжения и (или) вод</w:t>
      </w:r>
      <w:r w:rsidRPr="00A63527">
        <w:t>о</w:t>
      </w:r>
      <w:r w:rsidRPr="00A63527">
        <w:t>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</w:t>
      </w:r>
      <w:r w:rsidRPr="00A63527">
        <w:t>в</w:t>
      </w:r>
      <w:r w:rsidRPr="00A63527">
        <w:t>ляется гарантирующей организацией либо организацией, которая осуществляет горячее вод</w:t>
      </w:r>
      <w:r w:rsidRPr="00A63527">
        <w:t>о</w:t>
      </w:r>
      <w:r w:rsidRPr="00A63527">
        <w:t>снабжение, холодное водоснабжение и (или) водоотведение и водопроводные и (или) канализ</w:t>
      </w:r>
      <w:r w:rsidRPr="00A63527">
        <w:t>а</w:t>
      </w:r>
      <w:r w:rsidRPr="00A63527">
        <w:t>ционные сети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статьей 12 настоящ</w:t>
      </w:r>
      <w:r w:rsidRPr="00A63527">
        <w:t>е</w:t>
      </w:r>
      <w:r w:rsidRPr="00A63527">
        <w:t>го Федерального закона), со дня подписания с органом местного самоуправления поселения, г</w:t>
      </w:r>
      <w:r w:rsidRPr="00A63527">
        <w:t>о</w:t>
      </w:r>
      <w:r w:rsidRPr="00A63527">
        <w:t>родского округа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законодательством».</w:t>
      </w:r>
      <w:r w:rsidR="00FF2AF1">
        <w:t xml:space="preserve"> </w:t>
      </w:r>
      <w:r w:rsidRPr="00A63527">
        <w:t>Принятие на учет бесхозяйных водопроводных сетей (водопроводных и водоотводящих сетей, не имеющих эк</w:t>
      </w:r>
      <w:r w:rsidRPr="00A63527">
        <w:t>с</w:t>
      </w:r>
      <w:r w:rsidRPr="00A63527">
        <w:t>плуатирующей организации) осуществляется на основании постановления Правительства РФ от 17.09.2003г. № 580.</w:t>
      </w:r>
      <w:r w:rsidR="00073A42" w:rsidRPr="00A63527">
        <w:t xml:space="preserve"> </w:t>
      </w:r>
    </w:p>
    <w:p w:rsidR="001E64AF" w:rsidRDefault="001E64AF" w:rsidP="00036D8D">
      <w:pPr>
        <w:pStyle w:val="e"/>
        <w:spacing w:before="0"/>
        <w:contextualSpacing/>
      </w:pPr>
      <w:r>
        <w:t>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</w:t>
      </w:r>
      <w:r>
        <w:t>у</w:t>
      </w:r>
      <w:r>
        <w:t>ществом, может обратиться в суд с требованием о признании права муниципальной собственн</w:t>
      </w:r>
      <w:r>
        <w:t>о</w:t>
      </w:r>
      <w:r>
        <w:t>сти на эту вещь.</w:t>
      </w:r>
    </w:p>
    <w:p w:rsidR="00783F34" w:rsidRDefault="001E64AF" w:rsidP="00036D8D">
      <w:pPr>
        <w:pStyle w:val="e"/>
        <w:spacing w:before="0"/>
        <w:contextualSpacing/>
        <w:rPr>
          <w:b/>
          <w:bCs/>
          <w:i/>
        </w:rPr>
      </w:pPr>
      <w:r>
        <w:t xml:space="preserve">По результатам инвентаризации </w:t>
      </w:r>
      <w:r w:rsidR="00783F34">
        <w:t xml:space="preserve">и в </w:t>
      </w:r>
      <w:r w:rsidR="00783F34" w:rsidRPr="004106DA">
        <w:t>соответствии с информацией, полученной от админ</w:t>
      </w:r>
      <w:r w:rsidR="00783F34" w:rsidRPr="004106DA">
        <w:t>и</w:t>
      </w:r>
      <w:r w:rsidR="00783F34" w:rsidRPr="004106DA">
        <w:t xml:space="preserve">страции </w:t>
      </w:r>
      <w:r w:rsidR="00D470F9">
        <w:t>Новокамалинског</w:t>
      </w:r>
      <w:r w:rsidR="003558F8">
        <w:t>о с</w:t>
      </w:r>
      <w:r w:rsidR="00783F34">
        <w:t>ельсовета</w:t>
      </w:r>
      <w:r w:rsidR="00783F34" w:rsidRPr="004106DA">
        <w:t>, бесхозяйные объекты централизованной системы вод</w:t>
      </w:r>
      <w:r w:rsidR="00783F34" w:rsidRPr="004106DA">
        <w:t>о</w:t>
      </w:r>
      <w:r w:rsidR="00783F34" w:rsidRPr="004106DA">
        <w:t xml:space="preserve">снабжения на территории муниципального образования </w:t>
      </w:r>
      <w:r w:rsidR="00783F34" w:rsidRPr="00055CBD">
        <w:rPr>
          <w:b/>
          <w:bCs/>
          <w:i/>
        </w:rPr>
        <w:t>отсутствуют.</w:t>
      </w:r>
    </w:p>
    <w:p w:rsidR="00470BFA" w:rsidRDefault="00470BFA" w:rsidP="00036D8D">
      <w:pPr>
        <w:contextualSpacing/>
      </w:pPr>
      <w:r>
        <w:br w:type="page"/>
      </w:r>
    </w:p>
    <w:p w:rsidR="00160E8C" w:rsidRPr="00670341" w:rsidRDefault="00EA7E97" w:rsidP="00036D8D">
      <w:pPr>
        <w:pStyle w:val="1"/>
        <w:numPr>
          <w:ilvl w:val="0"/>
          <w:numId w:val="17"/>
        </w:numPr>
        <w:spacing w:before="0" w:after="0"/>
        <w:ind w:left="284" w:firstLine="0"/>
        <w:contextualSpacing/>
        <w:rPr>
          <w:rFonts w:ascii="Times New Roman" w:hAnsi="Times New Roman"/>
          <w:sz w:val="24"/>
          <w:szCs w:val="24"/>
        </w:rPr>
      </w:pPr>
      <w:bookmarkStart w:id="51" w:name="_Toc447540083"/>
      <w:r w:rsidRPr="00670341">
        <w:rPr>
          <w:rFonts w:ascii="Times New Roman" w:hAnsi="Times New Roman"/>
          <w:sz w:val="24"/>
          <w:szCs w:val="24"/>
        </w:rPr>
        <w:lastRenderedPageBreak/>
        <w:t>ВОДООТВЕДЕНИЕ</w:t>
      </w:r>
      <w:bookmarkEnd w:id="51"/>
      <w:r w:rsidR="00C176BE">
        <w:rPr>
          <w:rFonts w:ascii="Times New Roman" w:hAnsi="Times New Roman"/>
          <w:sz w:val="24"/>
          <w:szCs w:val="24"/>
        </w:rPr>
        <w:t xml:space="preserve"> </w:t>
      </w:r>
    </w:p>
    <w:p w:rsidR="00160E8C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2" w:name="_Toc447540084"/>
      <w:r w:rsidRPr="00670341">
        <w:rPr>
          <w:rFonts w:ascii="Times New Roman" w:hAnsi="Times New Roman"/>
          <w:sz w:val="24"/>
          <w:szCs w:val="24"/>
        </w:rPr>
        <w:t>Существующее положение в сфере водоотведения поселения</w:t>
      </w:r>
      <w:bookmarkEnd w:id="52"/>
    </w:p>
    <w:p w:rsidR="004A123D" w:rsidRPr="004A123D" w:rsidRDefault="004A123D" w:rsidP="004A123D"/>
    <w:p w:rsidR="007B4B4B" w:rsidRPr="00C751AC" w:rsidRDefault="007B4B4B" w:rsidP="00036D8D">
      <w:pPr>
        <w:pStyle w:val="e"/>
        <w:spacing w:before="0"/>
        <w:contextualSpacing/>
      </w:pPr>
      <w:r w:rsidRPr="00C751AC">
        <w:t xml:space="preserve">На сегодняшний момент сети и сооружения канализации в МО </w:t>
      </w:r>
      <w:r w:rsidR="00D470F9">
        <w:t>Новокамалинский сельс</w:t>
      </w:r>
      <w:r w:rsidR="00D470F9">
        <w:t>о</w:t>
      </w:r>
      <w:r w:rsidR="00D470F9">
        <w:t>вет отсутствуют.</w:t>
      </w:r>
    </w:p>
    <w:p w:rsidR="004A123D" w:rsidRPr="00C751AC" w:rsidRDefault="004A123D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3" w:name="_Toc447540085"/>
      <w:r w:rsidRPr="00670341">
        <w:rPr>
          <w:rFonts w:ascii="Times New Roman" w:hAnsi="Times New Roman"/>
          <w:sz w:val="24"/>
          <w:szCs w:val="24"/>
        </w:rPr>
        <w:t>описание структуры системы сбора, очистки и отведения сточных вод на те</w:t>
      </w:r>
      <w:r w:rsidRPr="00670341">
        <w:rPr>
          <w:rFonts w:ascii="Times New Roman" w:hAnsi="Times New Roman"/>
          <w:sz w:val="24"/>
          <w:szCs w:val="24"/>
        </w:rPr>
        <w:t>р</w:t>
      </w:r>
      <w:r w:rsidRPr="00670341">
        <w:rPr>
          <w:rFonts w:ascii="Times New Roman" w:hAnsi="Times New Roman"/>
          <w:sz w:val="24"/>
          <w:szCs w:val="24"/>
        </w:rPr>
        <w:t>ритории поселения, и деление территории поселения на эксплуатационные з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н</w:t>
      </w:r>
      <w:r w:rsidR="001154FA" w:rsidRPr="00670341">
        <w:rPr>
          <w:rFonts w:ascii="Times New Roman" w:hAnsi="Times New Roman"/>
          <w:sz w:val="24"/>
          <w:szCs w:val="24"/>
        </w:rPr>
        <w:t>ы</w:t>
      </w:r>
      <w:r w:rsidRPr="00670341">
        <w:rPr>
          <w:rFonts w:ascii="Times New Roman" w:hAnsi="Times New Roman"/>
          <w:sz w:val="24"/>
          <w:szCs w:val="24"/>
        </w:rPr>
        <w:t>;</w:t>
      </w:r>
      <w:bookmarkEnd w:id="53"/>
    </w:p>
    <w:p w:rsidR="004A123D" w:rsidRPr="004A123D" w:rsidRDefault="004A123D" w:rsidP="003558F8"/>
    <w:p w:rsidR="003558F8" w:rsidRDefault="003558F8" w:rsidP="003558F8">
      <w:pPr>
        <w:pStyle w:val="e"/>
        <w:spacing w:before="0"/>
        <w:contextualSpacing/>
      </w:pPr>
      <w:r w:rsidRPr="00C751AC">
        <w:t xml:space="preserve">В </w:t>
      </w:r>
      <w:r w:rsidR="00D470F9">
        <w:t>МО Новокамалинский сельсовет</w:t>
      </w:r>
      <w:r>
        <w:t xml:space="preserve"> </w:t>
      </w:r>
      <w:r w:rsidRPr="00C751AC">
        <w:t>централизованная система канализации отсутствует</w:t>
      </w:r>
      <w:r>
        <w:t>.</w:t>
      </w:r>
    </w:p>
    <w:p w:rsidR="004A123D" w:rsidRDefault="004A123D" w:rsidP="004A123D">
      <w:pPr>
        <w:pStyle w:val="e"/>
        <w:spacing w:before="0"/>
        <w:ind w:left="644" w:firstLin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4" w:name="_Toc447540086"/>
      <w:r w:rsidRPr="00670341">
        <w:rPr>
          <w:rFonts w:ascii="Times New Roman" w:hAnsi="Times New Roman"/>
          <w:sz w:val="24"/>
          <w:szCs w:val="24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сетей,</w:t>
      </w:r>
      <w:bookmarkEnd w:id="54"/>
    </w:p>
    <w:p w:rsidR="004A123D" w:rsidRPr="004A123D" w:rsidRDefault="004A123D" w:rsidP="004A123D"/>
    <w:p w:rsidR="007B4B4B" w:rsidRPr="00731376" w:rsidRDefault="007B4B4B" w:rsidP="00036D8D">
      <w:pPr>
        <w:pStyle w:val="e"/>
        <w:spacing w:before="0"/>
        <w:contextualSpacing/>
      </w:pPr>
      <w:r w:rsidRPr="00731376">
        <w:t xml:space="preserve">Источником образования сточных вод является преимущественно население сельсовета </w:t>
      </w:r>
    </w:p>
    <w:p w:rsidR="007B4B4B" w:rsidRPr="00731376" w:rsidRDefault="007B4B4B" w:rsidP="00036D8D">
      <w:pPr>
        <w:pStyle w:val="e"/>
        <w:spacing w:before="0"/>
        <w:contextualSpacing/>
      </w:pPr>
      <w:r w:rsidRPr="00731376">
        <w:t>В целом сточные воды по своему качественному составу являются близкими к хозяйс</w:t>
      </w:r>
      <w:r w:rsidRPr="00731376">
        <w:t>т</w:t>
      </w:r>
      <w:r w:rsidRPr="00731376">
        <w:t>венно-бытовым, примесей, отрицательно влияющих на биологическую очистку не содержат.</w:t>
      </w:r>
    </w:p>
    <w:p w:rsidR="007B4B4B" w:rsidRDefault="007B4B4B" w:rsidP="00036D8D">
      <w:pPr>
        <w:pStyle w:val="e"/>
        <w:spacing w:before="0"/>
        <w:contextualSpacing/>
      </w:pPr>
      <w:r w:rsidRPr="00731376">
        <w:t xml:space="preserve">На сегодняшний день </w:t>
      </w:r>
      <w:r w:rsidR="004A123D">
        <w:t xml:space="preserve">канализационные очистные сооружения в </w:t>
      </w:r>
      <w:r w:rsidR="00D470F9">
        <w:t>Новокамалинском</w:t>
      </w:r>
      <w:r w:rsidR="004A123D">
        <w:t xml:space="preserve"> сельс</w:t>
      </w:r>
      <w:r w:rsidR="004A123D">
        <w:t>о</w:t>
      </w:r>
      <w:r w:rsidR="004A123D">
        <w:t>вете отсутствуют.</w:t>
      </w:r>
    </w:p>
    <w:p w:rsidR="004A123D" w:rsidRPr="00731376" w:rsidRDefault="004A123D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5" w:name="_Toc447540087"/>
      <w:r w:rsidRPr="00670341">
        <w:rPr>
          <w:rFonts w:ascii="Times New Roman" w:hAnsi="Times New Roman"/>
          <w:sz w:val="24"/>
          <w:szCs w:val="24"/>
        </w:rPr>
        <w:t>описание технологических зон водоотведения, зон централизованного и неце</w:t>
      </w:r>
      <w:r w:rsidRPr="00670341">
        <w:rPr>
          <w:rFonts w:ascii="Times New Roman" w:hAnsi="Times New Roman"/>
          <w:sz w:val="24"/>
          <w:szCs w:val="24"/>
        </w:rPr>
        <w:t>н</w:t>
      </w:r>
      <w:r w:rsidRPr="00670341">
        <w:rPr>
          <w:rFonts w:ascii="Times New Roman" w:hAnsi="Times New Roman"/>
          <w:sz w:val="24"/>
          <w:szCs w:val="24"/>
        </w:rPr>
        <w:t>трализованного водоотведения (территорий, на которых водоотведение осущ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ствляется с использованием централизованных и нецентрализованных систем водоотведения) и перечень централизованных систем водоотведения;</w:t>
      </w:r>
      <w:bookmarkEnd w:id="55"/>
    </w:p>
    <w:p w:rsidR="004A123D" w:rsidRPr="004A123D" w:rsidRDefault="004A123D" w:rsidP="004A123D"/>
    <w:p w:rsidR="008E2F2F" w:rsidRDefault="003558F8" w:rsidP="00036D8D">
      <w:pPr>
        <w:pStyle w:val="e"/>
        <w:spacing w:before="0"/>
        <w:contextualSpacing/>
      </w:pPr>
      <w:r>
        <w:t>В Н</w:t>
      </w:r>
      <w:r w:rsidR="00D470F9">
        <w:t>овокамалинском</w:t>
      </w:r>
      <w:r w:rsidR="007B4B4B">
        <w:t xml:space="preserve"> сельсовете </w:t>
      </w:r>
      <w:r w:rsidR="008E2F2F">
        <w:t>отсутствует</w:t>
      </w:r>
      <w:r w:rsidR="007B4B4B">
        <w:t xml:space="preserve"> единая технол</w:t>
      </w:r>
      <w:r w:rsidR="008E2F2F">
        <w:t xml:space="preserve">огическая зона водоотведения. </w:t>
      </w:r>
    </w:p>
    <w:p w:rsidR="00783F34" w:rsidRDefault="007B4B4B" w:rsidP="00036D8D">
      <w:pPr>
        <w:pStyle w:val="e"/>
        <w:spacing w:before="0"/>
        <w:contextualSpacing/>
      </w:pPr>
      <w:r w:rsidRPr="007B4B4B">
        <w:t xml:space="preserve">Для </w:t>
      </w:r>
      <w:r w:rsidR="00D470F9">
        <w:t>всех</w:t>
      </w:r>
      <w:r w:rsidRPr="007B4B4B">
        <w:t xml:space="preserve"> населенных пунктов сельсовета канализование осуществляется в отдельно</w:t>
      </w:r>
      <w:r w:rsidR="00410FD5">
        <w:t xml:space="preserve"> </w:t>
      </w:r>
      <w:r w:rsidRPr="007B4B4B">
        <w:t>сто</w:t>
      </w:r>
      <w:r w:rsidRPr="007B4B4B">
        <w:t>я</w:t>
      </w:r>
      <w:r w:rsidRPr="007B4B4B">
        <w:t>щие септики и выгребы. Септики и выгребы расположены по всей территории для каждого п</w:t>
      </w:r>
      <w:r w:rsidRPr="007B4B4B">
        <w:t>о</w:t>
      </w:r>
      <w:r w:rsidRPr="007B4B4B">
        <w:t>требителя отдельно</w:t>
      </w:r>
      <w:r w:rsidR="008E2F2F">
        <w:t>.</w:t>
      </w:r>
    </w:p>
    <w:p w:rsidR="004A123D" w:rsidRPr="007B4B4B" w:rsidRDefault="004A123D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6" w:name="_Toc447540088"/>
      <w:r w:rsidRPr="00670341">
        <w:rPr>
          <w:rFonts w:ascii="Times New Roman" w:hAnsi="Times New Roman"/>
          <w:sz w:val="24"/>
          <w:szCs w:val="24"/>
        </w:rPr>
        <w:t>описание состояния и функционирования канализационных сетей, сооружений на</w:t>
      </w:r>
      <w:r w:rsidR="001154FA" w:rsidRPr="00670341">
        <w:rPr>
          <w:rFonts w:ascii="Times New Roman" w:hAnsi="Times New Roman"/>
          <w:sz w:val="24"/>
          <w:szCs w:val="24"/>
        </w:rPr>
        <w:t xml:space="preserve"> них, включая оценку их износа</w:t>
      </w:r>
      <w:r w:rsidR="008E2F2F">
        <w:rPr>
          <w:rFonts w:ascii="Times New Roman" w:hAnsi="Times New Roman"/>
          <w:sz w:val="24"/>
          <w:szCs w:val="24"/>
        </w:rPr>
        <w:t>;</w:t>
      </w:r>
      <w:bookmarkEnd w:id="56"/>
    </w:p>
    <w:p w:rsidR="008E2F2F" w:rsidRPr="008E2F2F" w:rsidRDefault="008E2F2F" w:rsidP="008E2F2F"/>
    <w:p w:rsidR="003558F8" w:rsidRDefault="003558F8" w:rsidP="003558F8">
      <w:pPr>
        <w:pStyle w:val="e"/>
        <w:spacing w:before="0"/>
        <w:contextualSpacing/>
      </w:pPr>
      <w:r w:rsidRPr="00C751AC">
        <w:t xml:space="preserve">В </w:t>
      </w:r>
      <w:r w:rsidR="00D470F9">
        <w:t>МО Новокамалинском сельсовете</w:t>
      </w:r>
      <w:r>
        <w:t xml:space="preserve"> </w:t>
      </w:r>
      <w:r w:rsidRPr="00C751AC">
        <w:t>централизованная система канализации отсутствует</w:t>
      </w:r>
      <w:r>
        <w:t>.</w:t>
      </w:r>
    </w:p>
    <w:p w:rsidR="008E2F2F" w:rsidRDefault="008E2F2F" w:rsidP="00036D8D">
      <w:pPr>
        <w:pStyle w:val="e"/>
        <w:spacing w:before="0"/>
        <w:contextualSpacing/>
        <w:rPr>
          <w:kern w:val="1"/>
        </w:rPr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7" w:name="_Toc447540089"/>
      <w:r w:rsidRPr="00670341">
        <w:rPr>
          <w:rFonts w:ascii="Times New Roman" w:hAnsi="Times New Roman"/>
          <w:sz w:val="24"/>
          <w:szCs w:val="24"/>
        </w:rPr>
        <w:t>оценка безопасности и надежности объектов централизованной системы вод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отведения и их управляемости;</w:t>
      </w:r>
      <w:bookmarkEnd w:id="57"/>
    </w:p>
    <w:p w:rsidR="008E2F2F" w:rsidRPr="008E2F2F" w:rsidRDefault="008E2F2F" w:rsidP="008E2F2F"/>
    <w:p w:rsidR="00632C98" w:rsidRDefault="00632C98" w:rsidP="00632C98">
      <w:pPr>
        <w:pStyle w:val="e"/>
        <w:spacing w:before="0"/>
        <w:contextualSpacing/>
      </w:pPr>
      <w:r>
        <w:t xml:space="preserve">На сегодняшний день очистные </w:t>
      </w:r>
      <w:r w:rsidRPr="00C751AC">
        <w:t xml:space="preserve">сооружения канализации в МО </w:t>
      </w:r>
      <w:r w:rsidR="00B84006">
        <w:t>Новокамалинском</w:t>
      </w:r>
      <w:r>
        <w:t xml:space="preserve"> сельс</w:t>
      </w:r>
      <w:r>
        <w:t>о</w:t>
      </w:r>
      <w:r>
        <w:t>вете отсутствуют.</w:t>
      </w:r>
    </w:p>
    <w:p w:rsidR="00632C98" w:rsidRPr="007B4B4B" w:rsidRDefault="00632C98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58" w:name="_Toc447540090"/>
      <w:r w:rsidRPr="00670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воздействия сбросов сточных вод через централизованную систему в</w:t>
      </w:r>
      <w:r w:rsidRPr="00670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70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доотведения на окружающую среду;</w:t>
      </w:r>
      <w:bookmarkEnd w:id="58"/>
    </w:p>
    <w:p w:rsidR="00632C98" w:rsidRDefault="00632C98" w:rsidP="00632C98"/>
    <w:p w:rsidR="00B84006" w:rsidRDefault="00B84006" w:rsidP="00B84006">
      <w:pPr>
        <w:pStyle w:val="e"/>
        <w:spacing w:before="0"/>
        <w:ind w:left="644" w:firstLine="0"/>
        <w:contextualSpacing/>
      </w:pPr>
      <w:bookmarkStart w:id="59" w:name="_Toc447540091"/>
      <w:r w:rsidRPr="00C751AC">
        <w:t xml:space="preserve">В </w:t>
      </w:r>
      <w:r>
        <w:t xml:space="preserve">МО Новокамалинском сельсовете </w:t>
      </w:r>
      <w:r w:rsidRPr="00C751AC">
        <w:t>централизованная система канализации отсутствует</w:t>
      </w:r>
      <w:r>
        <w:t>.</w:t>
      </w:r>
    </w:p>
    <w:p w:rsidR="00B84006" w:rsidRDefault="00B84006" w:rsidP="00B84006">
      <w:pPr>
        <w:pStyle w:val="e"/>
        <w:spacing w:before="0"/>
        <w:ind w:left="644" w:firstLine="0"/>
        <w:contextualSpacing/>
        <w:rPr>
          <w:kern w:val="1"/>
        </w:rPr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670341">
        <w:rPr>
          <w:rFonts w:ascii="Times New Roman" w:hAnsi="Times New Roman"/>
          <w:sz w:val="24"/>
          <w:szCs w:val="24"/>
        </w:rPr>
        <w:t>описание территории поселения, не охваченной централизованной системой водоотведения;</w:t>
      </w:r>
      <w:bookmarkEnd w:id="59"/>
    </w:p>
    <w:p w:rsidR="005217BB" w:rsidRPr="005217BB" w:rsidRDefault="005217BB" w:rsidP="005217BB"/>
    <w:p w:rsidR="00164BC4" w:rsidRDefault="00164BC4" w:rsidP="00036D8D">
      <w:pPr>
        <w:pStyle w:val="e"/>
        <w:spacing w:before="0"/>
        <w:contextualSpacing/>
      </w:pPr>
      <w:r>
        <w:t xml:space="preserve">На территории </w:t>
      </w:r>
      <w:r w:rsidR="00B84006">
        <w:t>Новокамалинского</w:t>
      </w:r>
      <w:r w:rsidR="003558F8">
        <w:t xml:space="preserve"> </w:t>
      </w:r>
      <w:r>
        <w:t>сельсовета нет централизованной системы водоотвед</w:t>
      </w:r>
      <w:r>
        <w:t>е</w:t>
      </w:r>
      <w:r>
        <w:t>ния</w:t>
      </w:r>
      <w:r w:rsidR="007B4B4B">
        <w:t xml:space="preserve">, </w:t>
      </w:r>
      <w:r w:rsidR="007B4B4B" w:rsidRPr="007B4B4B">
        <w:t>канализование осуществляется в отдельностоящие септики и выгребы. Септики и выгребы расположены по всей территории для каждого потребителя отдельно</w:t>
      </w:r>
      <w:r w:rsidR="007B4B4B">
        <w:t xml:space="preserve">. </w:t>
      </w:r>
    </w:p>
    <w:p w:rsidR="00B6743A" w:rsidRPr="00164BC4" w:rsidRDefault="00B6743A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0" w:name="_Toc447540092"/>
      <w:r w:rsidRPr="00670341">
        <w:rPr>
          <w:rFonts w:ascii="Times New Roman" w:hAnsi="Times New Roman"/>
          <w:sz w:val="24"/>
          <w:szCs w:val="24"/>
        </w:rPr>
        <w:lastRenderedPageBreak/>
        <w:t>описание существующих технических и технологических проблем системы в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доотведения поселения.</w:t>
      </w:r>
      <w:bookmarkEnd w:id="60"/>
    </w:p>
    <w:p w:rsidR="00B6743A" w:rsidRPr="00B6743A" w:rsidRDefault="00B6743A" w:rsidP="00B6743A"/>
    <w:p w:rsidR="007B4B4B" w:rsidRPr="00D87749" w:rsidRDefault="007B4B4B" w:rsidP="00036D8D">
      <w:pPr>
        <w:pStyle w:val="e"/>
        <w:spacing w:before="0"/>
        <w:contextualSpacing/>
      </w:pPr>
      <w:r w:rsidRPr="00D87749">
        <w:t>На сегодняшний день выявлено несколько технических и технологических проблем си</w:t>
      </w:r>
      <w:r w:rsidRPr="00D87749">
        <w:t>с</w:t>
      </w:r>
      <w:r w:rsidRPr="00D87749">
        <w:t xml:space="preserve">темы водоотведения МО </w:t>
      </w:r>
      <w:r w:rsidR="00901EB5">
        <w:t>Н</w:t>
      </w:r>
      <w:r w:rsidR="00B84006">
        <w:t>овокамалинский</w:t>
      </w:r>
      <w:r w:rsidRPr="00D87749">
        <w:t xml:space="preserve"> сельсовет </w:t>
      </w:r>
    </w:p>
    <w:p w:rsidR="007B4B4B" w:rsidRDefault="00B6743A" w:rsidP="00036D8D">
      <w:pPr>
        <w:pStyle w:val="e"/>
        <w:numPr>
          <w:ilvl w:val="0"/>
          <w:numId w:val="6"/>
        </w:numPr>
        <w:spacing w:before="0"/>
        <w:contextualSpacing/>
      </w:pPr>
      <w:r>
        <w:t>Отсутствие канализационных очистных сооружений</w:t>
      </w:r>
    </w:p>
    <w:p w:rsidR="00901EB5" w:rsidRPr="00901EB5" w:rsidRDefault="007B4B4B" w:rsidP="00901EB5">
      <w:pPr>
        <w:pStyle w:val="e"/>
        <w:numPr>
          <w:ilvl w:val="0"/>
          <w:numId w:val="6"/>
        </w:numPr>
        <w:spacing w:before="0"/>
        <w:contextualSpacing/>
        <w:rPr>
          <w:rFonts w:eastAsia="Arial Unicode MS"/>
          <w:b/>
        </w:rPr>
      </w:pPr>
      <w:r w:rsidRPr="00D87749">
        <w:t>Отсутствие системы сбора канализационных стоков</w:t>
      </w:r>
    </w:p>
    <w:p w:rsidR="00164BC4" w:rsidRPr="00901EB5" w:rsidRDefault="00164BC4" w:rsidP="00901EB5">
      <w:pPr>
        <w:pStyle w:val="e"/>
        <w:numPr>
          <w:ilvl w:val="0"/>
          <w:numId w:val="6"/>
        </w:numPr>
        <w:spacing w:before="0"/>
        <w:contextualSpacing/>
        <w:rPr>
          <w:rStyle w:val="FontStyle158"/>
          <w:rFonts w:eastAsia="Arial Unicode MS"/>
          <w:b/>
          <w:sz w:val="24"/>
        </w:rPr>
      </w:pPr>
      <w:r w:rsidRPr="00901EB5">
        <w:rPr>
          <w:rStyle w:val="FontStyle158"/>
          <w:rFonts w:eastAsia="Arial Unicode MS"/>
          <w:b/>
          <w:sz w:val="24"/>
        </w:rPr>
        <w:t>Основные мероприятия программы:</w:t>
      </w:r>
    </w:p>
    <w:p w:rsidR="007B4B4B" w:rsidRPr="00BF104D" w:rsidRDefault="007B4B4B" w:rsidP="00036D8D">
      <w:pPr>
        <w:pStyle w:val="e"/>
        <w:numPr>
          <w:ilvl w:val="0"/>
          <w:numId w:val="20"/>
        </w:numPr>
        <w:spacing w:before="0"/>
        <w:contextualSpacing/>
      </w:pPr>
      <w:r w:rsidRPr="00BF104D">
        <w:t xml:space="preserve">Разработка проекта </w:t>
      </w:r>
      <w:r>
        <w:t xml:space="preserve">по </w:t>
      </w:r>
      <w:r w:rsidR="00B6743A">
        <w:t>строительству</w:t>
      </w:r>
      <w:r w:rsidRPr="00BF104D">
        <w:t xml:space="preserve"> канализационных очистных сооружений.</w:t>
      </w:r>
    </w:p>
    <w:p w:rsidR="007B4B4B" w:rsidRPr="00BF104D" w:rsidRDefault="007B4B4B" w:rsidP="00036D8D">
      <w:pPr>
        <w:pStyle w:val="e"/>
        <w:numPr>
          <w:ilvl w:val="0"/>
          <w:numId w:val="20"/>
        </w:numPr>
        <w:spacing w:before="0"/>
        <w:contextualSpacing/>
      </w:pPr>
      <w:r w:rsidRPr="00BF104D">
        <w:t>Разработка проекта и строительство сливной станции</w:t>
      </w:r>
    </w:p>
    <w:p w:rsidR="007B4B4B" w:rsidRPr="00BF104D" w:rsidRDefault="007B4B4B" w:rsidP="00036D8D">
      <w:pPr>
        <w:pStyle w:val="e"/>
        <w:numPr>
          <w:ilvl w:val="0"/>
          <w:numId w:val="20"/>
        </w:numPr>
        <w:spacing w:before="0"/>
        <w:contextualSpacing/>
      </w:pPr>
      <w:r w:rsidRPr="00BF104D">
        <w:t>Разработка проекта и строительство новых сетей канализации.</w:t>
      </w:r>
    </w:p>
    <w:p w:rsidR="007B4B4B" w:rsidRPr="00BF104D" w:rsidRDefault="007B4B4B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BF104D">
        <w:rPr>
          <w:rStyle w:val="FontStyle158"/>
          <w:rFonts w:eastAsia="Calibri"/>
          <w:sz w:val="24"/>
        </w:rPr>
        <w:t>При эксплуатации очистных сооружений канализации большое внимание уделяется уд</w:t>
      </w:r>
      <w:r w:rsidRPr="00BF104D">
        <w:rPr>
          <w:rStyle w:val="FontStyle158"/>
          <w:rFonts w:eastAsia="Calibri"/>
          <w:sz w:val="24"/>
        </w:rPr>
        <w:t>а</w:t>
      </w:r>
      <w:r w:rsidRPr="00BF104D">
        <w:rPr>
          <w:rStyle w:val="FontStyle158"/>
          <w:rFonts w:eastAsia="Calibri"/>
          <w:sz w:val="24"/>
        </w:rPr>
        <w:t>лению азота и фосфора из сточных вод в связи с негативным влиянием этих веществ на окр</w:t>
      </w:r>
      <w:r w:rsidRPr="00BF104D">
        <w:rPr>
          <w:rStyle w:val="FontStyle158"/>
          <w:rFonts w:eastAsia="Calibri"/>
          <w:sz w:val="24"/>
        </w:rPr>
        <w:t>у</w:t>
      </w:r>
      <w:r w:rsidRPr="00BF104D">
        <w:rPr>
          <w:rStyle w:val="FontStyle158"/>
          <w:rFonts w:eastAsia="Calibri"/>
          <w:sz w:val="24"/>
        </w:rPr>
        <w:t>жающую среду.</w:t>
      </w:r>
    </w:p>
    <w:p w:rsidR="007B4B4B" w:rsidRPr="00BF104D" w:rsidRDefault="007B4B4B" w:rsidP="00036D8D">
      <w:pPr>
        <w:pStyle w:val="e"/>
        <w:spacing w:before="0"/>
        <w:contextualSpacing/>
        <w:rPr>
          <w:rStyle w:val="FontStyle158"/>
          <w:rFonts w:eastAsia="Calibri"/>
          <w:sz w:val="24"/>
        </w:rPr>
      </w:pPr>
      <w:r w:rsidRPr="00BF104D">
        <w:rPr>
          <w:rStyle w:val="FontStyle158"/>
          <w:rFonts w:eastAsia="Calibri"/>
          <w:sz w:val="24"/>
        </w:rPr>
        <w:t>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</w:t>
      </w:r>
    </w:p>
    <w:p w:rsidR="00164BC4" w:rsidRDefault="007B4B4B" w:rsidP="00036D8D">
      <w:pPr>
        <w:pStyle w:val="e"/>
        <w:spacing w:before="0"/>
        <w:contextualSpacing/>
        <w:rPr>
          <w:rStyle w:val="FontStyle158"/>
          <w:rFonts w:eastAsia="Arial Unicode MS"/>
          <w:sz w:val="24"/>
        </w:rPr>
      </w:pPr>
      <w:r w:rsidRPr="00BF104D">
        <w:rPr>
          <w:rStyle w:val="FontStyle158"/>
          <w:rFonts w:eastAsia="Calibri"/>
          <w:sz w:val="24"/>
        </w:rPr>
        <w:t>Реализация всех вышеперечисленных мероприятий направлена на повышение безопасн</w:t>
      </w:r>
      <w:r w:rsidRPr="00BF104D">
        <w:rPr>
          <w:rStyle w:val="FontStyle158"/>
          <w:rFonts w:eastAsia="Calibri"/>
          <w:sz w:val="24"/>
        </w:rPr>
        <w:t>о</w:t>
      </w:r>
      <w:r w:rsidRPr="00BF104D">
        <w:rPr>
          <w:rStyle w:val="FontStyle158"/>
          <w:rFonts w:eastAsia="Calibri"/>
          <w:sz w:val="24"/>
        </w:rPr>
        <w:t>сти и надежности системы водоотведения и обеспечение устойчивой работы данной системы.</w:t>
      </w:r>
      <w:r w:rsidR="00164BC4" w:rsidRPr="009F7BD2">
        <w:rPr>
          <w:rStyle w:val="FontStyle158"/>
          <w:rFonts w:eastAsia="Arial Unicode MS"/>
          <w:sz w:val="24"/>
        </w:rPr>
        <w:t xml:space="preserve"> </w:t>
      </w:r>
    </w:p>
    <w:p w:rsidR="00901EB5" w:rsidRPr="009F7BD2" w:rsidRDefault="00901EB5" w:rsidP="00036D8D">
      <w:pPr>
        <w:pStyle w:val="e"/>
        <w:spacing w:before="0"/>
        <w:contextualSpacing/>
      </w:pPr>
    </w:p>
    <w:p w:rsidR="00160E8C" w:rsidRPr="00670341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1" w:name="_Toc447540093"/>
      <w:r w:rsidRPr="00670341">
        <w:rPr>
          <w:rFonts w:ascii="Times New Roman" w:hAnsi="Times New Roman"/>
          <w:sz w:val="24"/>
          <w:szCs w:val="24"/>
        </w:rPr>
        <w:t>Балансы сточных вод в системе водоотведения</w:t>
      </w:r>
      <w:bookmarkEnd w:id="61"/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2" w:name="_Toc447540094"/>
      <w:r w:rsidRPr="00670341">
        <w:rPr>
          <w:rFonts w:ascii="Times New Roman" w:hAnsi="Times New Roman"/>
          <w:sz w:val="24"/>
          <w:szCs w:val="24"/>
        </w:rPr>
        <w:t>баланс поступления сточных вод в централизованную систему водоотведения и отведения стоков по технологическим зонам водоотведения;</w:t>
      </w:r>
      <w:bookmarkEnd w:id="62"/>
    </w:p>
    <w:p w:rsidR="00B6743A" w:rsidRPr="00B6743A" w:rsidRDefault="00B6743A" w:rsidP="00B6743A"/>
    <w:p w:rsidR="00164BC4" w:rsidRPr="004106DA" w:rsidRDefault="00164BC4" w:rsidP="00036D8D">
      <w:pPr>
        <w:pStyle w:val="e"/>
        <w:spacing w:before="0"/>
        <w:contextualSpacing/>
      </w:pPr>
      <w:r w:rsidRPr="004106DA">
        <w:t xml:space="preserve">Основными объектами водоотведения являются: </w:t>
      </w:r>
    </w:p>
    <w:p w:rsidR="00164BC4" w:rsidRPr="004106DA" w:rsidRDefault="00164BC4" w:rsidP="00036D8D">
      <w:pPr>
        <w:pStyle w:val="e"/>
        <w:spacing w:before="0"/>
        <w:contextualSpacing/>
      </w:pPr>
      <w:r w:rsidRPr="004106DA">
        <w:t>- население</w:t>
      </w:r>
    </w:p>
    <w:p w:rsidR="00164BC4" w:rsidRPr="004106DA" w:rsidRDefault="00164BC4" w:rsidP="00036D8D">
      <w:pPr>
        <w:pStyle w:val="e"/>
        <w:spacing w:before="0"/>
        <w:contextualSpacing/>
      </w:pPr>
      <w:r w:rsidRPr="004106DA">
        <w:t>- местная промышленность</w:t>
      </w:r>
    </w:p>
    <w:p w:rsidR="00164BC4" w:rsidRPr="00055CBD" w:rsidRDefault="00164BC4" w:rsidP="00036D8D">
      <w:pPr>
        <w:pStyle w:val="e"/>
        <w:spacing w:before="0"/>
        <w:contextualSpacing/>
      </w:pPr>
      <w:r w:rsidRPr="00055CBD">
        <w:t>Нормы водоотведения принимаем согласно нормам расхода воды по Постановлению Пр</w:t>
      </w:r>
      <w:r w:rsidRPr="00055CBD">
        <w:t>а</w:t>
      </w:r>
      <w:r w:rsidRPr="00055CBD">
        <w:t>вительства Красноярского края от 27.12.2013г. №702-п и составляют:</w:t>
      </w:r>
    </w:p>
    <w:p w:rsidR="00164BC4" w:rsidRPr="00055CBD" w:rsidRDefault="00164BC4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 w:rsidRPr="00055CBD">
        <w:rPr>
          <w:szCs w:val="24"/>
        </w:rPr>
        <w:t>для благоустроенной застройки – 160</w:t>
      </w:r>
      <w:r w:rsidR="00B6743A">
        <w:rPr>
          <w:szCs w:val="24"/>
        </w:rPr>
        <w:t xml:space="preserve"> </w:t>
      </w:r>
      <w:r w:rsidRPr="00055CBD">
        <w:rPr>
          <w:szCs w:val="24"/>
        </w:rPr>
        <w:t xml:space="preserve">л/сут на 1 человека </w:t>
      </w:r>
    </w:p>
    <w:p w:rsidR="00164BC4" w:rsidRPr="00055CBD" w:rsidRDefault="00164BC4" w:rsidP="00036D8D">
      <w:pPr>
        <w:pStyle w:val="ae"/>
        <w:numPr>
          <w:ilvl w:val="0"/>
          <w:numId w:val="8"/>
        </w:numPr>
        <w:spacing w:after="0" w:line="240" w:lineRule="auto"/>
        <w:ind w:left="993" w:hanging="284"/>
        <w:rPr>
          <w:szCs w:val="24"/>
        </w:rPr>
      </w:pPr>
      <w:r w:rsidRPr="00055CBD">
        <w:rPr>
          <w:szCs w:val="24"/>
        </w:rPr>
        <w:t>для частично благоустроенной застройки с водопользованием из водоразборных кол</w:t>
      </w:r>
      <w:r w:rsidRPr="00055CBD">
        <w:rPr>
          <w:szCs w:val="24"/>
        </w:rPr>
        <w:t>о</w:t>
      </w:r>
      <w:r w:rsidRPr="00055CBD">
        <w:rPr>
          <w:szCs w:val="24"/>
        </w:rPr>
        <w:t>нок – 40</w:t>
      </w:r>
      <w:r w:rsidR="00B6743A">
        <w:rPr>
          <w:szCs w:val="24"/>
        </w:rPr>
        <w:t xml:space="preserve"> </w:t>
      </w:r>
      <w:r w:rsidRPr="00055CBD">
        <w:rPr>
          <w:szCs w:val="24"/>
        </w:rPr>
        <w:t>л/сут на 1 человека</w:t>
      </w:r>
    </w:p>
    <w:p w:rsidR="00164BC4" w:rsidRDefault="00164BC4" w:rsidP="00036D8D">
      <w:pPr>
        <w:pStyle w:val="e"/>
        <w:spacing w:before="0"/>
        <w:contextualSpacing/>
      </w:pPr>
      <w:r w:rsidRPr="00055CBD">
        <w:t>Расход воды на нужды местной промышленности, обеспечивающий население продукт</w:t>
      </w:r>
      <w:r w:rsidRPr="00055CBD">
        <w:t>а</w:t>
      </w:r>
      <w:r w:rsidRPr="00055CBD">
        <w:t>ми, услугами принимаются дополнительно в размере 20% от суммарного расхода воды на хозя</w:t>
      </w:r>
      <w:r w:rsidRPr="00055CBD">
        <w:t>й</w:t>
      </w:r>
      <w:r w:rsidRPr="00055CBD">
        <w:t>ственно – питьевые нужды населения.</w:t>
      </w:r>
    </w:p>
    <w:p w:rsidR="00164BC4" w:rsidRDefault="00164BC4" w:rsidP="00036D8D">
      <w:pPr>
        <w:pStyle w:val="e"/>
        <w:spacing w:before="0"/>
        <w:contextualSpacing/>
      </w:pPr>
      <w:r w:rsidRPr="004C4938">
        <w:t>Приблизительные данные по поступлению сточных вод на 201</w:t>
      </w:r>
      <w:r>
        <w:t>5</w:t>
      </w:r>
      <w:r w:rsidRPr="004C4938">
        <w:t xml:space="preserve">г. представлены в таблице </w:t>
      </w:r>
      <w:r>
        <w:t xml:space="preserve">№ </w:t>
      </w:r>
      <w:r w:rsidRPr="004C4938">
        <w:t>2.</w:t>
      </w:r>
      <w:r>
        <w:t>2.</w:t>
      </w:r>
      <w:r w:rsidRPr="004C4938">
        <w:t>1.1.</w:t>
      </w:r>
    </w:p>
    <w:p w:rsidR="00164BC4" w:rsidRDefault="00164BC4" w:rsidP="00036D8D">
      <w:pPr>
        <w:pStyle w:val="e"/>
        <w:spacing w:before="0"/>
        <w:contextualSpacing/>
        <w:jc w:val="right"/>
        <w:rPr>
          <w:b/>
          <w:i/>
        </w:rPr>
      </w:pPr>
      <w:r w:rsidRPr="004C4938">
        <w:rPr>
          <w:b/>
          <w:i/>
        </w:rPr>
        <w:t>таблица № 2.2.1.1.</w:t>
      </w:r>
    </w:p>
    <w:tbl>
      <w:tblPr>
        <w:tblW w:w="5000" w:type="pct"/>
        <w:tblLook w:val="04A0"/>
      </w:tblPr>
      <w:tblGrid>
        <w:gridCol w:w="660"/>
        <w:gridCol w:w="2655"/>
        <w:gridCol w:w="1855"/>
        <w:gridCol w:w="1235"/>
        <w:gridCol w:w="703"/>
        <w:gridCol w:w="1236"/>
        <w:gridCol w:w="1044"/>
        <w:gridCol w:w="925"/>
      </w:tblGrid>
      <w:tr w:rsidR="00B84006" w:rsidTr="00B84006">
        <w:trPr>
          <w:trHeight w:val="283"/>
        </w:trPr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Водоотведение (факт.), л/чел.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жителей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54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Отчетный период 2015 год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лизованным холодным водоснабжением (вода в доме)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70848,00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5904,00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196,80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70848,00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196,80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14169,60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39,36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85017,60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7084,80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236,16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лизованным холодным водоснабжением (вода в доме)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15033,60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1252,80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41,76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15033,60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1252,80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41,76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3006,72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8,35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18040,32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1503,36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50,11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8,60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3715,20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10,32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633,60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1,76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760,32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2,11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9964,80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830,40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27,68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9964,80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830,40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27,68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5,54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11957,76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996,48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33,22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0,80</w:t>
            </w:r>
          </w:p>
        </w:tc>
      </w:tr>
      <w:tr w:rsidR="00B84006" w:rsidTr="00B84006">
        <w:trPr>
          <w:trHeight w:val="283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0,96</w:t>
            </w:r>
          </w:p>
        </w:tc>
      </w:tr>
      <w:tr w:rsidR="00B84006" w:rsidTr="00B84006">
        <w:trPr>
          <w:trHeight w:val="283"/>
        </w:trPr>
        <w:tc>
          <w:tcPr>
            <w:tcW w:w="3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119836,80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9986,40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332,88</w:t>
            </w:r>
          </w:p>
        </w:tc>
      </w:tr>
    </w:tbl>
    <w:p w:rsidR="00164BC4" w:rsidRPr="00164BC4" w:rsidRDefault="00164BC4" w:rsidP="00036D8D">
      <w:pPr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3" w:name="_Toc447540095"/>
      <w:r w:rsidRPr="00670341">
        <w:rPr>
          <w:rFonts w:ascii="Times New Roman" w:hAnsi="Times New Roman"/>
          <w:sz w:val="24"/>
          <w:szCs w:val="24"/>
        </w:rPr>
        <w:t>оценк</w:t>
      </w:r>
      <w:r w:rsidR="00160E8C"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 xml:space="preserve"> фактического притока неорганизованного стока (сточных вод, пост</w:t>
      </w:r>
      <w:r w:rsidRPr="00670341">
        <w:rPr>
          <w:rFonts w:ascii="Times New Roman" w:hAnsi="Times New Roman"/>
          <w:sz w:val="24"/>
          <w:szCs w:val="24"/>
        </w:rPr>
        <w:t>у</w:t>
      </w:r>
      <w:r w:rsidRPr="00670341">
        <w:rPr>
          <w:rFonts w:ascii="Times New Roman" w:hAnsi="Times New Roman"/>
          <w:sz w:val="24"/>
          <w:szCs w:val="24"/>
        </w:rPr>
        <w:t>пающих по поверхности рельефа местности) по технологическим зонам водоо</w:t>
      </w:r>
      <w:r w:rsidRPr="00670341">
        <w:rPr>
          <w:rFonts w:ascii="Times New Roman" w:hAnsi="Times New Roman"/>
          <w:sz w:val="24"/>
          <w:szCs w:val="24"/>
        </w:rPr>
        <w:t>т</w:t>
      </w:r>
      <w:r w:rsidRPr="00670341">
        <w:rPr>
          <w:rFonts w:ascii="Times New Roman" w:hAnsi="Times New Roman"/>
          <w:sz w:val="24"/>
          <w:szCs w:val="24"/>
        </w:rPr>
        <w:t>ведения;</w:t>
      </w:r>
      <w:bookmarkEnd w:id="63"/>
    </w:p>
    <w:p w:rsidR="00B6743A" w:rsidRPr="00B6743A" w:rsidRDefault="00B6743A" w:rsidP="00B6743A"/>
    <w:p w:rsidR="00164BC4" w:rsidRPr="00164BC4" w:rsidRDefault="00164BC4" w:rsidP="00036D8D">
      <w:pPr>
        <w:pStyle w:val="e"/>
        <w:spacing w:before="0"/>
        <w:contextualSpacing/>
      </w:pPr>
      <w:r w:rsidRPr="00164BC4">
        <w:t xml:space="preserve">Ливневой канализации в </w:t>
      </w:r>
      <w:r w:rsidR="00B84006">
        <w:t>Новокамалинском</w:t>
      </w:r>
      <w:r w:rsidRPr="00164BC4">
        <w:t xml:space="preserve"> сельсовете не предусмотрено. Ливневые стоки неорганизованно поступают по поверхности рельефа в существующие водные объекты сельсов</w:t>
      </w:r>
      <w:r w:rsidRPr="00164BC4">
        <w:t>е</w:t>
      </w:r>
      <w:r w:rsidRPr="00164BC4">
        <w:t>та, что способствует их загрязнению.</w:t>
      </w:r>
    </w:p>
    <w:p w:rsidR="00164BC4" w:rsidRDefault="00164BC4" w:rsidP="00036D8D">
      <w:pPr>
        <w:pStyle w:val="e"/>
        <w:spacing w:before="0"/>
        <w:contextualSpacing/>
        <w:rPr>
          <w:shd w:val="clear" w:color="auto" w:fill="FFFFFF"/>
        </w:rPr>
      </w:pPr>
      <w:r>
        <w:rPr>
          <w:shd w:val="clear" w:color="auto" w:fill="FFFFFF"/>
        </w:rPr>
        <w:t>Оценка и подсчет неорганизованного стока не ведется.</w:t>
      </w:r>
    </w:p>
    <w:p w:rsidR="00B6743A" w:rsidRPr="00164BC4" w:rsidRDefault="00B6743A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4" w:name="_Toc447540096"/>
      <w:r w:rsidRPr="00670341">
        <w:rPr>
          <w:rFonts w:ascii="Times New Roman" w:hAnsi="Times New Roman"/>
          <w:sz w:val="24"/>
          <w:szCs w:val="24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</w:r>
      <w:bookmarkEnd w:id="64"/>
    </w:p>
    <w:p w:rsidR="00B6743A" w:rsidRPr="00B6743A" w:rsidRDefault="00B6743A" w:rsidP="00B6743A"/>
    <w:p w:rsidR="00164BC4" w:rsidRDefault="00164BC4" w:rsidP="00036D8D">
      <w:pPr>
        <w:pStyle w:val="e"/>
        <w:spacing w:before="0"/>
        <w:contextualSpacing/>
        <w:rPr>
          <w:szCs w:val="18"/>
          <w:shd w:val="clear" w:color="auto" w:fill="FFFFFF"/>
        </w:rPr>
      </w:pPr>
      <w:r w:rsidRPr="00164BC4">
        <w:t>В виду отсутствия системы сбора и очистки сточных вод</w:t>
      </w:r>
      <w:r>
        <w:t>,</w:t>
      </w:r>
      <w:r w:rsidRPr="00164BC4">
        <w:t xml:space="preserve"> в </w:t>
      </w:r>
      <w:r w:rsidR="00B84006">
        <w:t>Новокамалинском</w:t>
      </w:r>
      <w:r w:rsidRPr="00164BC4">
        <w:t xml:space="preserve"> сельсовете</w:t>
      </w:r>
      <w:r w:rsidR="007B4B4B">
        <w:t xml:space="preserve"> </w:t>
      </w:r>
      <w:r w:rsidRPr="00164BC4">
        <w:rPr>
          <w:szCs w:val="18"/>
          <w:shd w:val="clear" w:color="auto" w:fill="FFFFFF"/>
        </w:rPr>
        <w:t>нет зданий и сооружений, оснащенных приборами учета принимаемых сточных вод.</w:t>
      </w:r>
    </w:p>
    <w:p w:rsidR="00B6743A" w:rsidRPr="00164BC4" w:rsidRDefault="00B6743A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5" w:name="_Toc447540097"/>
      <w:r w:rsidRPr="00670341">
        <w:rPr>
          <w:rFonts w:ascii="Times New Roman" w:hAnsi="Times New Roman"/>
          <w:sz w:val="24"/>
          <w:szCs w:val="24"/>
        </w:rPr>
        <w:t>результаты ретроспективного анализа за последние 10 лет балансов поступл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ния сточных вод в централизованную систему водоотведения по технологич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ским зонам водоотведения и по поселениям, городским округам с выделение</w:t>
      </w:r>
      <w:r w:rsidR="00164BC4">
        <w:rPr>
          <w:rFonts w:ascii="Times New Roman" w:hAnsi="Times New Roman"/>
          <w:sz w:val="24"/>
          <w:szCs w:val="24"/>
        </w:rPr>
        <w:t>м</w:t>
      </w:r>
      <w:r w:rsidRPr="00670341">
        <w:rPr>
          <w:rFonts w:ascii="Times New Roman" w:hAnsi="Times New Roman"/>
          <w:sz w:val="24"/>
          <w:szCs w:val="24"/>
        </w:rPr>
        <w:t xml:space="preserve"> зон дефицитов и резервов производственных мощностей;</w:t>
      </w:r>
      <w:bookmarkEnd w:id="65"/>
    </w:p>
    <w:p w:rsidR="00B6743A" w:rsidRPr="00B6743A" w:rsidRDefault="00B6743A" w:rsidP="00B6743A"/>
    <w:p w:rsidR="00901EB5" w:rsidRDefault="001D695A" w:rsidP="00901EB5">
      <w:pPr>
        <w:pStyle w:val="e"/>
        <w:spacing w:before="0"/>
        <w:contextualSpacing/>
      </w:pPr>
      <w:r>
        <w:t>Р</w:t>
      </w:r>
      <w:r w:rsidR="00164BC4">
        <w:t xml:space="preserve">етроспективный </w:t>
      </w:r>
      <w:r w:rsidR="00164BC4" w:rsidRPr="00670341">
        <w:t>анализ за последние 10 лет балансов поступления сточных вод в центр</w:t>
      </w:r>
      <w:r w:rsidR="00164BC4" w:rsidRPr="00670341">
        <w:t>а</w:t>
      </w:r>
      <w:r w:rsidR="00164BC4" w:rsidRPr="00670341">
        <w:t>лизованную систему водоотведения по технологическим зонам водоотведения и по поселениям с выделение</w:t>
      </w:r>
      <w:r w:rsidR="00164BC4">
        <w:t>м</w:t>
      </w:r>
      <w:r w:rsidR="00164BC4" w:rsidRPr="00670341">
        <w:t xml:space="preserve"> зон дефицитов и резервов производственных мощностей</w:t>
      </w:r>
      <w:r w:rsidR="00164BC4">
        <w:t xml:space="preserve"> не представляется возмо</w:t>
      </w:r>
      <w:r w:rsidR="00164BC4">
        <w:t>ж</w:t>
      </w:r>
      <w:r w:rsidR="00164BC4">
        <w:t>ным</w:t>
      </w:r>
      <w:r>
        <w:t>, ввиду отсутствия систематического учета стоков.</w:t>
      </w:r>
    </w:p>
    <w:p w:rsidR="00B6743A" w:rsidRPr="00164BC4" w:rsidRDefault="00B6743A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6" w:name="_Toc447540098"/>
      <w:r w:rsidRPr="00670341">
        <w:rPr>
          <w:rFonts w:ascii="Times New Roman" w:hAnsi="Times New Roman"/>
          <w:sz w:val="24"/>
          <w:szCs w:val="24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</w:t>
      </w:r>
      <w:r w:rsidRPr="00670341">
        <w:rPr>
          <w:rFonts w:ascii="Times New Roman" w:hAnsi="Times New Roman"/>
          <w:sz w:val="24"/>
          <w:szCs w:val="24"/>
        </w:rPr>
        <w:t>д</w:t>
      </w:r>
      <w:r w:rsidRPr="00670341">
        <w:rPr>
          <w:rFonts w:ascii="Times New Roman" w:hAnsi="Times New Roman"/>
          <w:sz w:val="24"/>
          <w:szCs w:val="24"/>
        </w:rPr>
        <w:t>ских округов.</w:t>
      </w:r>
      <w:bookmarkEnd w:id="66"/>
    </w:p>
    <w:p w:rsidR="00901EB5" w:rsidRDefault="00901EB5" w:rsidP="00036D8D">
      <w:pPr>
        <w:pStyle w:val="e"/>
        <w:spacing w:before="0"/>
        <w:contextualSpacing/>
      </w:pPr>
    </w:p>
    <w:p w:rsidR="00164BC4" w:rsidRDefault="00164BC4" w:rsidP="00901EB5">
      <w:pPr>
        <w:pStyle w:val="e"/>
        <w:widowControl w:val="0"/>
        <w:spacing w:before="0"/>
        <w:contextualSpacing/>
      </w:pPr>
      <w:r>
        <w:t>Для уменьшения негативного воздействия на окружающую среду, исключение возможн</w:t>
      </w:r>
      <w:r>
        <w:t>о</w:t>
      </w:r>
      <w:r>
        <w:t xml:space="preserve">сти загрязнения грунтовых вод сточными водами на территории муниципального образования </w:t>
      </w:r>
      <w:r w:rsidR="00901EB5">
        <w:t>Н</w:t>
      </w:r>
      <w:r w:rsidR="00B84006">
        <w:t>овокамалинский</w:t>
      </w:r>
      <w:r>
        <w:t xml:space="preserve"> сельсовет необходимо проектирование и строительство централизованной си</w:t>
      </w:r>
      <w:r>
        <w:t>с</w:t>
      </w:r>
      <w:r>
        <w:t xml:space="preserve">темы водоотведения с самотечной сетью канализаций и </w:t>
      </w:r>
      <w:r w:rsidR="00B6743A">
        <w:t>строительство</w:t>
      </w:r>
      <w:r w:rsidR="001D695A">
        <w:t xml:space="preserve"> </w:t>
      </w:r>
      <w:r>
        <w:t>очистны</w:t>
      </w:r>
      <w:r w:rsidR="001D695A">
        <w:t>х</w:t>
      </w:r>
      <w:r>
        <w:t xml:space="preserve"> сооружени</w:t>
      </w:r>
      <w:r w:rsidR="00B6743A">
        <w:t>й</w:t>
      </w:r>
      <w:r>
        <w:t xml:space="preserve"> биологической очистки сточных вод с применением контейнеро - блочной установки биологич</w:t>
      </w:r>
      <w:r>
        <w:t>е</w:t>
      </w:r>
      <w:r>
        <w:t>ской очистки сточных вод.</w:t>
      </w:r>
    </w:p>
    <w:p w:rsidR="00EC3DAF" w:rsidRDefault="00EC3DAF" w:rsidP="00036D8D">
      <w:pPr>
        <w:pStyle w:val="e"/>
        <w:spacing w:before="0"/>
        <w:contextualSpacing/>
      </w:pPr>
      <w:r>
        <w:t>Расчеты п</w:t>
      </w:r>
      <w:r w:rsidRPr="009C4855">
        <w:t>рогнозн</w:t>
      </w:r>
      <w:r>
        <w:t>ого</w:t>
      </w:r>
      <w:r w:rsidRPr="009C4855">
        <w:t xml:space="preserve"> баланс</w:t>
      </w:r>
      <w:r>
        <w:t>а</w:t>
      </w:r>
      <w:r w:rsidRPr="009C4855">
        <w:t xml:space="preserve"> поступления сточных вод в централизованную систему в</w:t>
      </w:r>
      <w:r w:rsidRPr="009C4855">
        <w:t>о</w:t>
      </w:r>
      <w:r w:rsidRPr="009C4855">
        <w:t>доотведения и отведения стоков</w:t>
      </w:r>
      <w:r>
        <w:t xml:space="preserve"> от населения по максимальному нормативу водоотведения св</w:t>
      </w:r>
      <w:r>
        <w:t>е</w:t>
      </w:r>
      <w:r>
        <w:t>дены в таблицу №2.2.5.1</w:t>
      </w:r>
    </w:p>
    <w:p w:rsidR="00EC3DAF" w:rsidRDefault="00EC3DAF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  <w:r w:rsidRPr="001A7AE1">
        <w:rPr>
          <w:b/>
          <w:i/>
        </w:rPr>
        <w:t>таблица №2.</w:t>
      </w:r>
      <w:r>
        <w:rPr>
          <w:b/>
          <w:i/>
        </w:rPr>
        <w:t>2.5.1</w:t>
      </w:r>
    </w:p>
    <w:tbl>
      <w:tblPr>
        <w:tblW w:w="0" w:type="auto"/>
        <w:tblLayout w:type="fixed"/>
        <w:tblLook w:val="04A0"/>
      </w:tblPr>
      <w:tblGrid>
        <w:gridCol w:w="817"/>
        <w:gridCol w:w="1672"/>
        <w:gridCol w:w="1453"/>
        <w:gridCol w:w="1800"/>
        <w:gridCol w:w="1453"/>
        <w:gridCol w:w="1296"/>
        <w:gridCol w:w="1822"/>
      </w:tblGrid>
      <w:tr w:rsidR="00B84006" w:rsidTr="00B84006">
        <w:trPr>
          <w:trHeight w:val="28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действу</w:t>
            </w:r>
            <w:r>
              <w:rPr>
                <w:b/>
                <w:bCs/>
                <w:i/>
                <w:iCs/>
                <w:color w:val="000000"/>
              </w:rPr>
              <w:t>ю</w:t>
            </w:r>
            <w:r>
              <w:rPr>
                <w:b/>
                <w:bCs/>
                <w:i/>
                <w:iCs/>
                <w:color w:val="000000"/>
              </w:rPr>
              <w:t>щая норма водоотвед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ния куб.м/чел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количес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</w:rPr>
              <w:t>во жит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лей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действующая норма вод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отведения куб.м/чел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количес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</w:rPr>
              <w:t>во жит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лей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годовой расход, тыс.куб.м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max.суточный, куб.м/сут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277,4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B84006" w:rsidTr="00B84006">
        <w:trPr>
          <w:trHeight w:val="283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4006" w:rsidRDefault="00B84006" w:rsidP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</w:tbl>
    <w:p w:rsidR="00B6743A" w:rsidRDefault="00B6743A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</w:p>
    <w:p w:rsidR="000140A9" w:rsidRDefault="00B84006" w:rsidP="00036D8D">
      <w:pPr>
        <w:pStyle w:val="e"/>
        <w:spacing w:before="0"/>
        <w:ind w:left="-142" w:firstLine="0"/>
        <w:contextualSpacing/>
        <w:jc w:val="right"/>
        <w:rPr>
          <w:b/>
          <w:i/>
          <w:noProof/>
        </w:rPr>
      </w:pPr>
      <w:r>
        <w:rPr>
          <w:noProof/>
        </w:rPr>
        <w:drawing>
          <wp:inline distT="0" distB="0" distL="0" distR="0">
            <wp:extent cx="6152515" cy="3491230"/>
            <wp:effectExtent l="0" t="0" r="63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C3DAF" w:rsidRDefault="00EC3DAF" w:rsidP="00036D8D">
      <w:pPr>
        <w:pStyle w:val="e"/>
        <w:spacing w:before="0"/>
        <w:ind w:left="-142" w:firstLine="0"/>
        <w:contextualSpacing/>
        <w:jc w:val="right"/>
        <w:rPr>
          <w:b/>
          <w:i/>
        </w:rPr>
      </w:pPr>
      <w:r>
        <w:rPr>
          <w:b/>
          <w:i/>
        </w:rPr>
        <w:t>Рис.</w:t>
      </w:r>
      <w:r w:rsidRPr="001A7AE1">
        <w:rPr>
          <w:b/>
          <w:i/>
        </w:rPr>
        <w:t>2.</w:t>
      </w:r>
      <w:r>
        <w:rPr>
          <w:b/>
          <w:i/>
        </w:rPr>
        <w:t>2.5.1</w:t>
      </w:r>
    </w:p>
    <w:p w:rsidR="00160E8C" w:rsidRPr="00670341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7" w:name="_Toc447540099"/>
      <w:r w:rsidRPr="00670341">
        <w:rPr>
          <w:rFonts w:ascii="Times New Roman" w:hAnsi="Times New Roman"/>
          <w:sz w:val="24"/>
          <w:szCs w:val="24"/>
        </w:rPr>
        <w:t>Прогноз объема сточных вод</w:t>
      </w:r>
      <w:bookmarkEnd w:id="67"/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8" w:name="_Toc447540100"/>
      <w:r w:rsidRPr="00670341">
        <w:rPr>
          <w:rFonts w:ascii="Times New Roman" w:hAnsi="Times New Roman"/>
          <w:sz w:val="24"/>
          <w:szCs w:val="24"/>
        </w:rPr>
        <w:t>сведения о фактическом и ожидаемом поступлении сточных вод в централиз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ванную систему водоотведения;</w:t>
      </w:r>
      <w:bookmarkEnd w:id="68"/>
    </w:p>
    <w:p w:rsidR="000140A9" w:rsidRPr="000140A9" w:rsidRDefault="000140A9" w:rsidP="000140A9"/>
    <w:p w:rsidR="00EC3DAF" w:rsidRPr="00EC3DAF" w:rsidRDefault="00EC3DAF" w:rsidP="00036D8D">
      <w:pPr>
        <w:pStyle w:val="e"/>
        <w:spacing w:before="0"/>
        <w:contextualSpacing/>
      </w:pPr>
      <w:r w:rsidRPr="00EC3DAF">
        <w:t>Проектом предусматривается отвод и очистка стоков на очистных сооружениях. Объект</w:t>
      </w:r>
      <w:r w:rsidRPr="00EC3DAF">
        <w:t>а</w:t>
      </w:r>
      <w:r w:rsidRPr="00EC3DAF">
        <w:t>ми водоотведения являются:</w:t>
      </w:r>
    </w:p>
    <w:p w:rsidR="00EC3DAF" w:rsidRPr="00EC3DAF" w:rsidRDefault="00EC3DAF" w:rsidP="00036D8D">
      <w:pPr>
        <w:pStyle w:val="e"/>
        <w:spacing w:before="0"/>
        <w:contextualSpacing/>
      </w:pPr>
      <w:r w:rsidRPr="00EC3DAF">
        <w:t>- население,</w:t>
      </w:r>
    </w:p>
    <w:p w:rsidR="00EC3DAF" w:rsidRPr="00EC3DAF" w:rsidRDefault="00EC3DAF" w:rsidP="00036D8D">
      <w:pPr>
        <w:pStyle w:val="e"/>
        <w:spacing w:before="0"/>
        <w:contextualSpacing/>
      </w:pPr>
      <w:r w:rsidRPr="00EC3DAF">
        <w:t>- местная промышленность,</w:t>
      </w:r>
    </w:p>
    <w:p w:rsidR="00EC3DAF" w:rsidRPr="00EC3DAF" w:rsidRDefault="00EC3DAF" w:rsidP="00036D8D">
      <w:pPr>
        <w:pStyle w:val="e"/>
        <w:spacing w:before="0"/>
        <w:contextualSpacing/>
      </w:pPr>
      <w:r w:rsidRPr="00EC3DAF">
        <w:t>- объекты соцкультбыта.</w:t>
      </w:r>
    </w:p>
    <w:p w:rsidR="00EC3DAF" w:rsidRPr="00EC3DAF" w:rsidRDefault="00EC3DAF" w:rsidP="00036D8D">
      <w:pPr>
        <w:pStyle w:val="e"/>
        <w:spacing w:before="0"/>
        <w:contextualSpacing/>
      </w:pPr>
      <w:r w:rsidRPr="00EC3DAF">
        <w:t>Нормы водоотведения приняты согласно СП 32.13330.2012 «Канализация. Наружные сети и сооружения». Актуализированная редакция СНиП 2.04.03-85, и составляют для благоустрое</w:t>
      </w:r>
      <w:r w:rsidRPr="00EC3DAF">
        <w:t>н</w:t>
      </w:r>
      <w:r w:rsidRPr="00EC3DAF">
        <w:t>ной застройки – 220 л/сут на 1 человека и 50 л/сут на 1 человека для не благоустроенной застро</w:t>
      </w:r>
      <w:r w:rsidRPr="00EC3DAF">
        <w:t>й</w:t>
      </w:r>
      <w:r w:rsidRPr="00EC3DAF">
        <w:t>ки при использовании водоразборных колонок.</w:t>
      </w:r>
    </w:p>
    <w:p w:rsidR="00EC3DAF" w:rsidRPr="00EC3DAF" w:rsidRDefault="00EC3DAF" w:rsidP="00036D8D">
      <w:pPr>
        <w:pStyle w:val="e"/>
        <w:spacing w:before="0"/>
        <w:contextualSpacing/>
      </w:pPr>
      <w:r w:rsidRPr="00EC3DAF">
        <w:t>Неучтенные расходы принимаются дополнительно в размере 20% от суммарного расхода сточных вод населения.</w:t>
      </w:r>
    </w:p>
    <w:p w:rsidR="00EC3DAF" w:rsidRDefault="00EC3DAF" w:rsidP="00036D8D">
      <w:pPr>
        <w:pStyle w:val="e"/>
        <w:spacing w:before="0"/>
        <w:contextualSpacing/>
        <w:rPr>
          <w:b/>
          <w:i/>
        </w:rPr>
      </w:pPr>
      <w:r w:rsidRPr="00EC3DAF">
        <w:t>Общий расход сточных вод на 20</w:t>
      </w:r>
      <w:r w:rsidR="000140A9">
        <w:t>30</w:t>
      </w:r>
      <w:r w:rsidRPr="00EC3DAF">
        <w:t xml:space="preserve"> год представлен в таблице № 2.3.1.1</w:t>
      </w:r>
    </w:p>
    <w:p w:rsidR="00EC3DAF" w:rsidRPr="00EC3DAF" w:rsidRDefault="00EC3DAF" w:rsidP="00036D8D">
      <w:pPr>
        <w:pStyle w:val="e"/>
        <w:spacing w:before="0"/>
        <w:contextualSpacing/>
        <w:jc w:val="right"/>
      </w:pPr>
      <w:r w:rsidRPr="004C4938">
        <w:rPr>
          <w:b/>
          <w:i/>
        </w:rPr>
        <w:t>Таблица №2.3.1.1.</w:t>
      </w:r>
    </w:p>
    <w:tbl>
      <w:tblPr>
        <w:tblW w:w="5000" w:type="pct"/>
        <w:tblLook w:val="04A0"/>
      </w:tblPr>
      <w:tblGrid>
        <w:gridCol w:w="644"/>
        <w:gridCol w:w="2597"/>
        <w:gridCol w:w="1855"/>
        <w:gridCol w:w="1235"/>
        <w:gridCol w:w="691"/>
        <w:gridCol w:w="1236"/>
        <w:gridCol w:w="1130"/>
        <w:gridCol w:w="925"/>
      </w:tblGrid>
      <w:tr w:rsidR="00B84006" w:rsidTr="00B84006">
        <w:trPr>
          <w:trHeight w:val="283"/>
        </w:trPr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Водоотведение (факт.), л/чел.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Кол. жителей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5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Расчетный период 2030 год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лизованным холодным водоснабжением (вода в доме)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97416,00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8118,00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270,60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97416,00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8118,00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270,60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19483,20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116899,20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9741,60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324,72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лизованным холодным водоснабжением (вода в доме)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20671,20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1722,60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57,42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20671,20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1722,60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57,42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4134,24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11,48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24805,44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2067,12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68,90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разборных колонок (летний водопровод)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10,75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4644,00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12,90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разборных колонок (летний водопровод)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792,00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2,20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950,40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2,64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13701,60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1141,80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13701,60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1141,80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38,06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 xml:space="preserve">ходы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2740,32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7,61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16441,92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1370,16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45,67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B84006" w:rsidTr="00B84006">
        <w:trPr>
          <w:trHeight w:val="283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1,20</w:t>
            </w:r>
          </w:p>
        </w:tc>
      </w:tr>
      <w:tr w:rsidR="00B84006" w:rsidTr="00B84006">
        <w:trPr>
          <w:trHeight w:val="283"/>
        </w:trPr>
        <w:tc>
          <w:tcPr>
            <w:tcW w:w="3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164172,96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13681,08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456,04</w:t>
            </w:r>
          </w:p>
        </w:tc>
      </w:tr>
    </w:tbl>
    <w:p w:rsidR="000140A9" w:rsidRDefault="000140A9" w:rsidP="000140A9">
      <w:pPr>
        <w:ind w:firstLine="708"/>
        <w:contextualSpacing/>
      </w:pPr>
    </w:p>
    <w:p w:rsidR="00EC3DAF" w:rsidRDefault="00EC3DAF" w:rsidP="000140A9">
      <w:pPr>
        <w:ind w:firstLine="708"/>
        <w:contextualSpacing/>
        <w:rPr>
          <w:b/>
          <w:i/>
        </w:rPr>
      </w:pPr>
      <w:r w:rsidRPr="00EC3DAF">
        <w:t>Таким образом, общая требуемая производительность проектируемых канализационных очистных сооружений на 2025 год составляет:</w:t>
      </w:r>
      <w:r w:rsidR="000140A9">
        <w:t xml:space="preserve"> </w:t>
      </w:r>
      <w:r w:rsidR="00B84006">
        <w:t>460</w:t>
      </w:r>
      <w:r w:rsidRPr="00EC3DAF">
        <w:rPr>
          <w:b/>
          <w:i/>
        </w:rPr>
        <w:t xml:space="preserve"> м</w:t>
      </w:r>
      <w:r w:rsidRPr="00EC3DAF">
        <w:rPr>
          <w:b/>
          <w:i/>
          <w:vertAlign w:val="superscript"/>
        </w:rPr>
        <w:t>3</w:t>
      </w:r>
      <w:r w:rsidRPr="00EC3DAF">
        <w:rPr>
          <w:b/>
          <w:i/>
        </w:rPr>
        <w:t>/сут.</w:t>
      </w:r>
    </w:p>
    <w:p w:rsidR="000140A9" w:rsidRDefault="000140A9" w:rsidP="000140A9">
      <w:pPr>
        <w:ind w:firstLine="708"/>
        <w:contextualSpacing/>
        <w:rPr>
          <w:rFonts w:eastAsia="Calibri"/>
          <w:b/>
        </w:rPr>
      </w:pPr>
    </w:p>
    <w:p w:rsidR="00EC3DAF" w:rsidRDefault="00EC3DAF" w:rsidP="00036D8D">
      <w:pPr>
        <w:pStyle w:val="e"/>
        <w:spacing w:before="0"/>
        <w:contextualSpacing/>
        <w:rPr>
          <w:b/>
        </w:rPr>
      </w:pPr>
      <w:r w:rsidRPr="00E944A4">
        <w:rPr>
          <w:b/>
        </w:rPr>
        <w:t xml:space="preserve">Сведения о фактическом и ожидаемом поступлении сточных вод </w:t>
      </w:r>
    </w:p>
    <w:p w:rsidR="00615012" w:rsidRDefault="00EC3DAF" w:rsidP="00036D8D">
      <w:pPr>
        <w:pStyle w:val="e"/>
        <w:spacing w:before="0"/>
        <w:contextualSpacing/>
        <w:jc w:val="right"/>
        <w:rPr>
          <w:b/>
          <w:i/>
        </w:rPr>
      </w:pPr>
      <w:r w:rsidRPr="00E944A4">
        <w:rPr>
          <w:b/>
          <w:i/>
        </w:rPr>
        <w:t>таблица №2.3.1.2</w:t>
      </w:r>
    </w:p>
    <w:tbl>
      <w:tblPr>
        <w:tblW w:w="5000" w:type="pct"/>
        <w:tblLook w:val="04A0"/>
      </w:tblPr>
      <w:tblGrid>
        <w:gridCol w:w="628"/>
        <w:gridCol w:w="2573"/>
        <w:gridCol w:w="668"/>
        <w:gridCol w:w="1236"/>
        <w:gridCol w:w="996"/>
        <w:gridCol w:w="925"/>
        <w:gridCol w:w="1236"/>
        <w:gridCol w:w="1116"/>
        <w:gridCol w:w="935"/>
      </w:tblGrid>
      <w:tr w:rsidR="00B84006" w:rsidTr="00B84006">
        <w:trPr>
          <w:trHeight w:val="283"/>
        </w:trPr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31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Отчетный период 2015 год</w:t>
            </w:r>
          </w:p>
        </w:tc>
        <w:tc>
          <w:tcPr>
            <w:tcW w:w="162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Расчетный период 2030 год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Месяц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Сутки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лизованным холодным водоснабжением (вода в доме)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70848,00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5904,00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97416,00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8118,00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270,60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70848,00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97416,00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8118,00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270,60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14169,60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19483,20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85017,60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7084,80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116899,20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9741,60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324,72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центр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лизованным холодным водоснабжением (вода в доме)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15033,6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1252,8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20671,2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1722,6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15033,6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20671,2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1722,6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57,4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18040,3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1503,4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24805,4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2067,1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68,9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3096,00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3870,00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322,50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322,50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10,75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3715,20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4644,00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12,90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792,00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633,60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2,20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760,32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950,40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2,64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9964,80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830,40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27,68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13701,60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1141,80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9964,80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13701,60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38,06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2740,32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7,61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11957,76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996,48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16441,92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1370,16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45,67</w:t>
            </w:r>
          </w:p>
        </w:tc>
      </w:tr>
      <w:tr w:rsidR="00B84006" w:rsidTr="00B84006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Михалевка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Жилые дома с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пользованием из 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ночных водозаборных колонок, колодцев</w:t>
            </w:r>
          </w:p>
        </w:tc>
        <w:tc>
          <w:tcPr>
            <w:tcW w:w="3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B84006" w:rsidTr="00B84006">
        <w:trPr>
          <w:trHeight w:val="28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color w:val="000000"/>
              </w:rPr>
            </w:pPr>
            <w:r>
              <w:rPr>
                <w:color w:val="000000"/>
              </w:rPr>
              <w:t>Расходы на нужды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стной промышленн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неучтенные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1,20</w:t>
            </w:r>
          </w:p>
        </w:tc>
      </w:tr>
      <w:tr w:rsidR="00B84006" w:rsidTr="00B84006">
        <w:trPr>
          <w:trHeight w:val="283"/>
        </w:trPr>
        <w:tc>
          <w:tcPr>
            <w:tcW w:w="1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по сельсовету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119836,80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9986,40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332,88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164172,96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13681,08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4006" w:rsidRDefault="00B840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456,04</w:t>
            </w:r>
          </w:p>
        </w:tc>
      </w:tr>
    </w:tbl>
    <w:p w:rsidR="00EC3DAF" w:rsidRDefault="00EC3DAF" w:rsidP="00036D8D">
      <w:pPr>
        <w:pStyle w:val="e"/>
        <w:spacing w:before="0"/>
        <w:contextualSpacing/>
        <w:jc w:val="right"/>
        <w:rPr>
          <w:b/>
          <w:i/>
        </w:rPr>
      </w:pPr>
    </w:p>
    <w:p w:rsidR="00377677" w:rsidRDefault="00D27769" w:rsidP="00332677">
      <w:pPr>
        <w:pStyle w:val="e"/>
        <w:spacing w:before="0"/>
        <w:ind w:firstLine="0"/>
        <w:contextualSpacing/>
        <w:jc w:val="center"/>
        <w:rPr>
          <w:b/>
          <w:i/>
          <w:noProof/>
        </w:rPr>
      </w:pPr>
      <w:r>
        <w:rPr>
          <w:noProof/>
        </w:rPr>
        <w:lastRenderedPageBreak/>
        <w:drawing>
          <wp:inline distT="0" distB="0" distL="0" distR="0">
            <wp:extent cx="6172200" cy="41624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C3DAF" w:rsidRDefault="00EE1990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  <w:r w:rsidRPr="00EE1990">
        <w:rPr>
          <w:b/>
          <w:i/>
        </w:rPr>
        <w:t xml:space="preserve"> </w:t>
      </w:r>
      <w:r w:rsidR="00377677">
        <w:rPr>
          <w:b/>
          <w:i/>
        </w:rPr>
        <w:t>Рис. 2.3.1.1</w:t>
      </w:r>
    </w:p>
    <w:p w:rsidR="00377677" w:rsidRDefault="00377677" w:rsidP="00036D8D">
      <w:pPr>
        <w:pStyle w:val="e"/>
        <w:spacing w:before="0"/>
        <w:ind w:firstLine="0"/>
        <w:contextualSpacing/>
        <w:jc w:val="right"/>
        <w:rPr>
          <w:b/>
          <w:i/>
        </w:rPr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69" w:name="_Toc447540101"/>
      <w:r w:rsidRPr="00670341">
        <w:rPr>
          <w:rFonts w:ascii="Times New Roman" w:hAnsi="Times New Roman"/>
          <w:sz w:val="24"/>
          <w:szCs w:val="24"/>
        </w:rPr>
        <w:t>описание структуры централизованной системы водоотведения (эксплуатац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онные и технологические зоны);</w:t>
      </w:r>
      <w:bookmarkEnd w:id="69"/>
    </w:p>
    <w:p w:rsidR="00377677" w:rsidRPr="00377677" w:rsidRDefault="00377677" w:rsidP="00377677"/>
    <w:p w:rsidR="00EC3DAF" w:rsidRDefault="00EC3DAF" w:rsidP="00036D8D">
      <w:pPr>
        <w:pStyle w:val="e"/>
        <w:spacing w:before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r w:rsidR="00D27769">
        <w:rPr>
          <w:shd w:val="clear" w:color="auto" w:fill="FFFFFF"/>
        </w:rPr>
        <w:t>Новокамалинском</w:t>
      </w:r>
      <w:r>
        <w:rPr>
          <w:shd w:val="clear" w:color="auto" w:fill="FFFFFF"/>
        </w:rPr>
        <w:t xml:space="preserve"> сельсовете предполагается </w:t>
      </w:r>
      <w:r w:rsidR="00E14EDF">
        <w:rPr>
          <w:shd w:val="clear" w:color="auto" w:fill="FFFFFF"/>
        </w:rPr>
        <w:t>единая зона</w:t>
      </w:r>
      <w:r>
        <w:rPr>
          <w:shd w:val="clear" w:color="auto" w:fill="FFFFFF"/>
        </w:rPr>
        <w:t xml:space="preserve"> централизованного водоотв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дения. Сеть водоотведения, охватывающая данн</w:t>
      </w:r>
      <w:r w:rsidR="00E14EDF">
        <w:rPr>
          <w:shd w:val="clear" w:color="auto" w:fill="FFFFFF"/>
        </w:rPr>
        <w:t>ую</w:t>
      </w:r>
      <w:r>
        <w:rPr>
          <w:shd w:val="clear" w:color="auto" w:fill="FFFFFF"/>
        </w:rPr>
        <w:t xml:space="preserve"> зон</w:t>
      </w:r>
      <w:r w:rsidR="00E14EDF">
        <w:rPr>
          <w:shd w:val="clear" w:color="auto" w:fill="FFFFFF"/>
        </w:rPr>
        <w:t>у</w:t>
      </w:r>
      <w:r>
        <w:rPr>
          <w:shd w:val="clear" w:color="auto" w:fill="FFFFFF"/>
        </w:rPr>
        <w:t xml:space="preserve">, </w:t>
      </w:r>
      <w:r w:rsidR="001D3AF7">
        <w:rPr>
          <w:shd w:val="clear" w:color="auto" w:fill="FFFFFF"/>
        </w:rPr>
        <w:t xml:space="preserve">будет </w:t>
      </w:r>
      <w:r>
        <w:rPr>
          <w:shd w:val="clear" w:color="auto" w:fill="FFFFFF"/>
        </w:rPr>
        <w:t>принимат</w:t>
      </w:r>
      <w:r w:rsidR="001D3AF7">
        <w:rPr>
          <w:shd w:val="clear" w:color="auto" w:fill="FFFFFF"/>
        </w:rPr>
        <w:t>ь</w:t>
      </w:r>
      <w:r>
        <w:rPr>
          <w:shd w:val="clear" w:color="auto" w:fill="FFFFFF"/>
        </w:rPr>
        <w:t xml:space="preserve"> сточные воды от всех абонентов </w:t>
      </w:r>
      <w:r w:rsidR="001D3AF7">
        <w:rPr>
          <w:shd w:val="clear" w:color="auto" w:fill="FFFFFF"/>
        </w:rPr>
        <w:t>сельсовета</w:t>
      </w:r>
      <w:r>
        <w:rPr>
          <w:shd w:val="clear" w:color="auto" w:fill="FFFFFF"/>
        </w:rPr>
        <w:t>.</w:t>
      </w:r>
    </w:p>
    <w:p w:rsidR="00377677" w:rsidRPr="00EC3DAF" w:rsidRDefault="00377677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0" w:name="_Toc447540102"/>
      <w:r w:rsidRPr="00670341">
        <w:rPr>
          <w:rFonts w:ascii="Times New Roman" w:hAnsi="Times New Roman"/>
          <w:sz w:val="24"/>
          <w:szCs w:val="24"/>
        </w:rPr>
        <w:t>расчет требуемой мощности очистных сооружений исходя из данных о расче</w:t>
      </w:r>
      <w:r w:rsidRPr="00670341">
        <w:rPr>
          <w:rFonts w:ascii="Times New Roman" w:hAnsi="Times New Roman"/>
          <w:sz w:val="24"/>
          <w:szCs w:val="24"/>
        </w:rPr>
        <w:t>т</w:t>
      </w:r>
      <w:r w:rsidRPr="00670341">
        <w:rPr>
          <w:rFonts w:ascii="Times New Roman" w:hAnsi="Times New Roman"/>
          <w:sz w:val="24"/>
          <w:szCs w:val="24"/>
        </w:rPr>
        <w:t>ном расходе сточных вод, дефицита (резерва) мощностей по технологическим зонам сооружений водоотведения с разбивкой по годам;</w:t>
      </w:r>
      <w:bookmarkEnd w:id="70"/>
    </w:p>
    <w:p w:rsidR="00377677" w:rsidRPr="00377677" w:rsidRDefault="00377677" w:rsidP="00377677"/>
    <w:p w:rsidR="00101522" w:rsidRPr="00944DA6" w:rsidRDefault="00101522" w:rsidP="00036D8D">
      <w:pPr>
        <w:pStyle w:val="e"/>
        <w:spacing w:before="0"/>
        <w:contextualSpacing/>
        <w:rPr>
          <w:bCs/>
        </w:rPr>
      </w:pPr>
      <w:r w:rsidRPr="00290851">
        <w:t xml:space="preserve">Для обеспечения безопасности здоровья населения и снижения негативного воздействия на окружающую среду </w:t>
      </w:r>
      <w:r>
        <w:t>в</w:t>
      </w:r>
      <w:r w:rsidRPr="00944DA6">
        <w:rPr>
          <w:bCs/>
        </w:rPr>
        <w:t xml:space="preserve"> рамках разрабатываемой программы предлагается:</w:t>
      </w:r>
    </w:p>
    <w:p w:rsidR="00E14EDF" w:rsidRDefault="00E14EDF" w:rsidP="00036D8D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Разработка проекта по </w:t>
      </w:r>
      <w:r w:rsidR="00377677">
        <w:t>строительству</w:t>
      </w:r>
      <w:r>
        <w:t xml:space="preserve"> </w:t>
      </w:r>
      <w:r w:rsidRPr="009F7BD2">
        <w:t>канализационных очистных сооружений</w:t>
      </w:r>
      <w:r>
        <w:t xml:space="preserve"> прои</w:t>
      </w:r>
      <w:r>
        <w:t>з</w:t>
      </w:r>
      <w:r>
        <w:t xml:space="preserve">водительностью </w:t>
      </w:r>
      <w:r w:rsidR="00D27769">
        <w:t>460</w:t>
      </w:r>
      <w:r>
        <w:t>,</w:t>
      </w:r>
      <w:r w:rsidR="00B42ABF">
        <w:t xml:space="preserve">0 </w:t>
      </w:r>
      <w:r>
        <w:t>м</w:t>
      </w:r>
      <w:r w:rsidRPr="00944DA6">
        <w:rPr>
          <w:vertAlign w:val="superscript"/>
        </w:rPr>
        <w:t>3</w:t>
      </w:r>
      <w:r>
        <w:t>/сут</w:t>
      </w:r>
      <w:r w:rsidRPr="009F7BD2">
        <w:t>.</w:t>
      </w:r>
      <w:r>
        <w:t xml:space="preserve"> (для сбора и очистки стоков от </w:t>
      </w:r>
      <w:r w:rsidR="00D27769">
        <w:t>всех населенных пунктов сельсовета</w:t>
      </w:r>
      <w:r>
        <w:t>)</w:t>
      </w:r>
    </w:p>
    <w:p w:rsidR="00E14EDF" w:rsidRDefault="00E14EDF" w:rsidP="00036D8D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>Разработка проекта и строительство сливной станции</w:t>
      </w:r>
      <w:r w:rsidRPr="00944DA6">
        <w:t xml:space="preserve"> </w:t>
      </w:r>
      <w:r>
        <w:t xml:space="preserve">производительностью </w:t>
      </w:r>
      <w:r w:rsidR="00D27769">
        <w:t>135</w:t>
      </w:r>
      <w:r>
        <w:t xml:space="preserve"> м</w:t>
      </w:r>
      <w:r w:rsidRPr="00944DA6">
        <w:rPr>
          <w:vertAlign w:val="superscript"/>
        </w:rPr>
        <w:t>3</w:t>
      </w:r>
      <w:r>
        <w:t xml:space="preserve">/сут в </w:t>
      </w:r>
      <w:r w:rsidR="00D27769">
        <w:t>с. Новокамала</w:t>
      </w:r>
    </w:p>
    <w:p w:rsidR="00E14EDF" w:rsidRPr="009F7BD2" w:rsidRDefault="00E14EDF" w:rsidP="00036D8D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Строительство сборных колодцев </w:t>
      </w:r>
      <w:r>
        <w:rPr>
          <w:lang w:val="en-US"/>
        </w:rPr>
        <w:t>W</w:t>
      </w:r>
      <w:r>
        <w:t>=</w:t>
      </w:r>
      <w:r w:rsidR="00D27769">
        <w:t>70</w:t>
      </w:r>
      <w:r w:rsidR="003643F6">
        <w:t xml:space="preserve"> </w:t>
      </w:r>
      <w:r>
        <w:t>м</w:t>
      </w:r>
      <w:r w:rsidRPr="00761A9B">
        <w:rPr>
          <w:vertAlign w:val="superscript"/>
        </w:rPr>
        <w:t>3</w:t>
      </w:r>
      <w:r w:rsidR="00332677">
        <w:t xml:space="preserve"> в </w:t>
      </w:r>
      <w:r w:rsidR="00D27769">
        <w:t>с. Гмирянка</w:t>
      </w:r>
      <w:r w:rsidR="00B42ABF">
        <w:t>,</w:t>
      </w:r>
      <w:r>
        <w:t xml:space="preserve"> </w:t>
      </w:r>
      <w:r w:rsidR="00D27769">
        <w:t>15</w:t>
      </w:r>
      <w:r>
        <w:t xml:space="preserve"> м</w:t>
      </w:r>
      <w:r w:rsidRPr="00824BD4">
        <w:rPr>
          <w:vertAlign w:val="superscript"/>
        </w:rPr>
        <w:t>3</w:t>
      </w:r>
      <w:r>
        <w:t xml:space="preserve"> в </w:t>
      </w:r>
      <w:r w:rsidR="00D27769">
        <w:t>с. Ивановка, 5 м</w:t>
      </w:r>
      <w:r w:rsidR="00D27769" w:rsidRPr="00824BD4">
        <w:rPr>
          <w:vertAlign w:val="superscript"/>
        </w:rPr>
        <w:t>3</w:t>
      </w:r>
      <w:r w:rsidR="00D27769">
        <w:t xml:space="preserve"> в д. Спасовка, 50 м</w:t>
      </w:r>
      <w:r w:rsidR="00D27769" w:rsidRPr="00824BD4">
        <w:rPr>
          <w:vertAlign w:val="superscript"/>
        </w:rPr>
        <w:t>3</w:t>
      </w:r>
      <w:r w:rsidR="00D27769">
        <w:t xml:space="preserve"> в д. Воскресенка и</w:t>
      </w:r>
      <w:r>
        <w:t xml:space="preserve"> </w:t>
      </w:r>
      <w:r w:rsidR="00D27769">
        <w:t>5</w:t>
      </w:r>
      <w:r w:rsidR="00B42ABF">
        <w:t xml:space="preserve"> м</w:t>
      </w:r>
      <w:r w:rsidR="00B42ABF" w:rsidRPr="00824BD4">
        <w:rPr>
          <w:vertAlign w:val="superscript"/>
        </w:rPr>
        <w:t>3</w:t>
      </w:r>
      <w:r w:rsidR="00B42ABF">
        <w:t xml:space="preserve"> в д. </w:t>
      </w:r>
      <w:r w:rsidR="00D27769">
        <w:t>Михалевка</w:t>
      </w:r>
      <w:r w:rsidR="00B42ABF">
        <w:t>,</w:t>
      </w:r>
      <w:r w:rsidR="00B42ABF" w:rsidRPr="00761A9B">
        <w:t xml:space="preserve"> </w:t>
      </w:r>
      <w:r>
        <w:t>организация сбора и транспо</w:t>
      </w:r>
      <w:r>
        <w:t>р</w:t>
      </w:r>
      <w:r>
        <w:t xml:space="preserve">тировки сточных вод на очистку на проектируемые канализационные сооружения </w:t>
      </w:r>
      <w:r w:rsidR="00D27769">
        <w:t>с. Новокамала</w:t>
      </w:r>
    </w:p>
    <w:p w:rsidR="00E14EDF" w:rsidRPr="003643F6" w:rsidRDefault="00E14EDF" w:rsidP="00036D8D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Разработка проекта и </w:t>
      </w:r>
      <w:r w:rsidR="005C3889" w:rsidRPr="003643F6">
        <w:t>ст</w:t>
      </w:r>
      <w:r w:rsidR="00D27769">
        <w:t>роительство сетей канализации во всех населенных пунктах сельсовета</w:t>
      </w:r>
    </w:p>
    <w:p w:rsidR="001D3AF7" w:rsidRDefault="001D3AF7" w:rsidP="00036D8D">
      <w:pPr>
        <w:pStyle w:val="e"/>
        <w:spacing w:before="0"/>
        <w:contextualSpacing/>
        <w:rPr>
          <w:shd w:val="clear" w:color="auto" w:fill="FFFFFF"/>
        </w:rPr>
      </w:pPr>
      <w:r>
        <w:rPr>
          <w:shd w:val="clear" w:color="auto" w:fill="FFFFFF"/>
        </w:rPr>
        <w:t>Таким образом, производительности проектируемых КОС</w:t>
      </w:r>
      <w:r w:rsidR="00101522">
        <w:rPr>
          <w:shd w:val="clear" w:color="auto" w:fill="FFFFFF"/>
        </w:rPr>
        <w:t>, СС</w:t>
      </w:r>
      <w:r>
        <w:rPr>
          <w:shd w:val="clear" w:color="auto" w:fill="FFFFFF"/>
        </w:rPr>
        <w:t xml:space="preserve"> будет достаточно для оч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стки всех сточных вод </w:t>
      </w:r>
      <w:r w:rsidR="00332677">
        <w:rPr>
          <w:shd w:val="clear" w:color="auto" w:fill="FFFFFF"/>
        </w:rPr>
        <w:t>Н</w:t>
      </w:r>
      <w:r w:rsidR="00D27769">
        <w:rPr>
          <w:shd w:val="clear" w:color="auto" w:fill="FFFFFF"/>
        </w:rPr>
        <w:t>овокамалинского</w:t>
      </w:r>
      <w:r>
        <w:rPr>
          <w:shd w:val="clear" w:color="auto" w:fill="FFFFFF"/>
        </w:rPr>
        <w:t xml:space="preserve"> сельсовета.</w:t>
      </w:r>
    </w:p>
    <w:p w:rsidR="00B42ABF" w:rsidRPr="001D3AF7" w:rsidRDefault="00B42ABF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1" w:name="_Toc447540103"/>
      <w:r w:rsidRPr="00670341">
        <w:rPr>
          <w:rFonts w:ascii="Times New Roman" w:hAnsi="Times New Roman"/>
          <w:sz w:val="24"/>
          <w:szCs w:val="24"/>
        </w:rPr>
        <w:lastRenderedPageBreak/>
        <w:t>результаты анализа гидравлических режимов и режимов работы элементов централизованной системы водоотведения;</w:t>
      </w:r>
      <w:bookmarkEnd w:id="71"/>
    </w:p>
    <w:p w:rsidR="00B42ABF" w:rsidRPr="00B42ABF" w:rsidRDefault="00B42ABF" w:rsidP="00B42ABF"/>
    <w:p w:rsidR="001D3AF7" w:rsidRDefault="001D3AF7" w:rsidP="00036D8D">
      <w:pPr>
        <w:pStyle w:val="e"/>
        <w:spacing w:before="0"/>
        <w:contextualSpacing/>
        <w:rPr>
          <w:color w:val="000000"/>
        </w:rPr>
      </w:pPr>
      <w:r>
        <w:t>Отвод и транспортировка стоков от абонентов к очистным сооружениям канализации б</w:t>
      </w:r>
      <w:r>
        <w:t>у</w:t>
      </w:r>
      <w:r>
        <w:t>дет производиться через систему самотечных трубопроводов и КНС. Из насосной станции сто</w:t>
      </w:r>
      <w:r>
        <w:t>ч</w:t>
      </w:r>
      <w:r>
        <w:t>ные воды транспортируются по напорным трубопроводам в головные коллекторы и на очистные сооружения.</w:t>
      </w:r>
    </w:p>
    <w:p w:rsidR="001D3AF7" w:rsidRDefault="001D3AF7" w:rsidP="00036D8D">
      <w:pPr>
        <w:pStyle w:val="e"/>
        <w:spacing w:before="0"/>
        <w:contextualSpacing/>
        <w:rPr>
          <w:color w:val="000000"/>
        </w:rPr>
      </w:pPr>
      <w:r>
        <w:rPr>
          <w:color w:val="000000"/>
        </w:rPr>
        <w:t>Канализационную станцию рекомендуется размещать в конце главного самотечного ко</w:t>
      </w:r>
      <w:r>
        <w:rPr>
          <w:color w:val="000000"/>
        </w:rPr>
        <w:t>л</w:t>
      </w:r>
      <w:r>
        <w:rPr>
          <w:color w:val="000000"/>
        </w:rPr>
        <w:t>лектора, т.е. в наиболее пониженной зоне канализируемой территории, куда целесообразно отд</w:t>
      </w:r>
      <w:r>
        <w:rPr>
          <w:color w:val="000000"/>
        </w:rPr>
        <w:t>а</w:t>
      </w:r>
      <w:r>
        <w:rPr>
          <w:color w:val="000000"/>
        </w:rPr>
        <w:t>вать сточную воду самотеком. Место расположения насосной станции выбрано с учетом возмо</w:t>
      </w:r>
      <w:r>
        <w:rPr>
          <w:color w:val="000000"/>
        </w:rPr>
        <w:t>ж</w:t>
      </w:r>
      <w:r>
        <w:rPr>
          <w:color w:val="000000"/>
        </w:rPr>
        <w:t>ности устройства аварийного выпуска, и уточняется в ходе разработки ПСД. В рамках разраб</w:t>
      </w:r>
      <w:r>
        <w:rPr>
          <w:color w:val="000000"/>
        </w:rPr>
        <w:t>а</w:t>
      </w:r>
      <w:r>
        <w:rPr>
          <w:color w:val="000000"/>
        </w:rPr>
        <w:t>тываемой схемы месторасположения КНС дано ориентировочно.</w:t>
      </w:r>
    </w:p>
    <w:p w:rsidR="001D3AF7" w:rsidRDefault="001D3AF7" w:rsidP="00036D8D">
      <w:pPr>
        <w:pStyle w:val="e"/>
        <w:spacing w:before="0"/>
        <w:contextualSpacing/>
        <w:rPr>
          <w:color w:val="000000"/>
        </w:rPr>
      </w:pPr>
      <w:r>
        <w:rPr>
          <w:color w:val="000000"/>
        </w:rPr>
        <w:t>В общем виде КНС представляет собой здание имеющее подземную и надземную части. Подземная часть имеет два отделения: приемной (грабельное) и через разделительную перег</w:t>
      </w:r>
      <w:r>
        <w:rPr>
          <w:color w:val="000000"/>
        </w:rPr>
        <w:t>о</w:t>
      </w:r>
      <w:r>
        <w:rPr>
          <w:color w:val="000000"/>
        </w:rPr>
        <w:t>родку машинный зал. В приемное отделение стоки поступают по самотечному коллектору, где происходит первичная очистка (отделение) стоков от грубого мусора, загрязнений с помощью механического устройства - граблей, решеток, дробилок. КНС оборудовано центробежными г</w:t>
      </w:r>
      <w:r>
        <w:rPr>
          <w:color w:val="000000"/>
        </w:rPr>
        <w:t>о</w:t>
      </w:r>
      <w:r>
        <w:rPr>
          <w:color w:val="000000"/>
        </w:rPr>
        <w:t>ризонтальными и вертикальными насосными агрегатами. При выборе насосов учитывается объем перекачиваемых стоков, равномерность их поступления. Система всасывающих и напорных тр</w:t>
      </w:r>
      <w:r>
        <w:rPr>
          <w:color w:val="000000"/>
        </w:rPr>
        <w:t>у</w:t>
      </w:r>
      <w:r>
        <w:rPr>
          <w:color w:val="000000"/>
        </w:rPr>
        <w:t>бопроводов станций оснащена запорно-регулирующей арматурой (задвижки, обратные клапана) что обеспечивает надежную и бесперебойную работу во время проведения профилактических и текущих ремонтов.</w:t>
      </w:r>
    </w:p>
    <w:p w:rsidR="00B42ABF" w:rsidRDefault="00B42ABF" w:rsidP="00036D8D">
      <w:pPr>
        <w:pStyle w:val="e"/>
        <w:spacing w:before="0"/>
        <w:contextualSpacing/>
        <w:rPr>
          <w:color w:val="000000"/>
        </w:rPr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2" w:name="_Toc447540104"/>
      <w:r w:rsidRPr="00670341">
        <w:rPr>
          <w:rFonts w:ascii="Times New Roman" w:hAnsi="Times New Roman"/>
          <w:sz w:val="24"/>
          <w:szCs w:val="24"/>
        </w:rPr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72"/>
    </w:p>
    <w:p w:rsidR="001D3AF7" w:rsidRDefault="00D27769" w:rsidP="00E03F90">
      <w:pPr>
        <w:contextualSpacing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6411595" cy="341376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D3AF7" w:rsidRDefault="001D3AF7" w:rsidP="00036D8D">
      <w:pPr>
        <w:contextualSpacing/>
        <w:jc w:val="right"/>
        <w:rPr>
          <w:b/>
          <w:i/>
        </w:rPr>
      </w:pPr>
      <w:r w:rsidRPr="001D3AF7">
        <w:rPr>
          <w:b/>
          <w:i/>
        </w:rPr>
        <w:t>Рис. 2.3.5.1.</w:t>
      </w:r>
    </w:p>
    <w:p w:rsidR="001D3AF7" w:rsidRDefault="001D3AF7" w:rsidP="00036D8D">
      <w:pPr>
        <w:pStyle w:val="e"/>
        <w:spacing w:before="0"/>
        <w:contextualSpacing/>
        <w:rPr>
          <w:shd w:val="clear" w:color="auto" w:fill="FFFFFF"/>
        </w:rPr>
      </w:pPr>
      <w:r w:rsidRPr="001D3AF7">
        <w:rPr>
          <w:shd w:val="clear" w:color="auto" w:fill="FFFFFF"/>
        </w:rPr>
        <w:t xml:space="preserve">В случае обеспечения всех жителей </w:t>
      </w:r>
      <w:r w:rsidR="00E03F90">
        <w:rPr>
          <w:shd w:val="clear" w:color="auto" w:fill="FFFFFF"/>
        </w:rPr>
        <w:t>Н</w:t>
      </w:r>
      <w:r w:rsidR="00D27769">
        <w:rPr>
          <w:shd w:val="clear" w:color="auto" w:fill="FFFFFF"/>
        </w:rPr>
        <w:t>овокамалинского</w:t>
      </w:r>
      <w:r>
        <w:rPr>
          <w:shd w:val="clear" w:color="auto" w:fill="FFFFFF"/>
        </w:rPr>
        <w:t xml:space="preserve"> сельсовета</w:t>
      </w:r>
      <w:r w:rsidRPr="001D3AF7">
        <w:rPr>
          <w:shd w:val="clear" w:color="auto" w:fill="FFFFFF"/>
        </w:rPr>
        <w:t xml:space="preserve"> централизованным </w:t>
      </w:r>
      <w:r w:rsidR="006F3154">
        <w:rPr>
          <w:shd w:val="clear" w:color="auto" w:fill="FFFFFF"/>
        </w:rPr>
        <w:t>в</w:t>
      </w:r>
      <w:r w:rsidR="006F3154">
        <w:rPr>
          <w:shd w:val="clear" w:color="auto" w:fill="FFFFFF"/>
        </w:rPr>
        <w:t>о</w:t>
      </w:r>
      <w:r w:rsidR="006F3154">
        <w:rPr>
          <w:shd w:val="clear" w:color="auto" w:fill="FFFFFF"/>
        </w:rPr>
        <w:t>доотведением на 20</w:t>
      </w:r>
      <w:r w:rsidR="00B42ABF">
        <w:rPr>
          <w:shd w:val="clear" w:color="auto" w:fill="FFFFFF"/>
        </w:rPr>
        <w:t>30</w:t>
      </w:r>
      <w:r w:rsidR="006F3154">
        <w:rPr>
          <w:shd w:val="clear" w:color="auto" w:fill="FFFFFF"/>
        </w:rPr>
        <w:t xml:space="preserve"> год и в условиях залпового сброса </w:t>
      </w:r>
      <w:r w:rsidRPr="001D3AF7">
        <w:rPr>
          <w:shd w:val="clear" w:color="auto" w:fill="FFFFFF"/>
        </w:rPr>
        <w:t>возможно возникновение незначител</w:t>
      </w:r>
      <w:r w:rsidRPr="001D3AF7">
        <w:rPr>
          <w:shd w:val="clear" w:color="auto" w:fill="FFFFFF"/>
        </w:rPr>
        <w:t>ь</w:t>
      </w:r>
      <w:r w:rsidRPr="001D3AF7">
        <w:rPr>
          <w:shd w:val="clear" w:color="auto" w:fill="FFFFFF"/>
        </w:rPr>
        <w:t xml:space="preserve">ного дефицита мощности </w:t>
      </w:r>
      <w:r w:rsidR="006F3154">
        <w:rPr>
          <w:shd w:val="clear" w:color="auto" w:fill="FFFFFF"/>
        </w:rPr>
        <w:t xml:space="preserve">КОС, так как резерв производственной мощности </w:t>
      </w:r>
      <w:r w:rsidR="00D27769">
        <w:rPr>
          <w:shd w:val="clear" w:color="auto" w:fill="FFFFFF"/>
        </w:rPr>
        <w:t>1</w:t>
      </w:r>
      <w:r w:rsidR="006F3154">
        <w:rPr>
          <w:shd w:val="clear" w:color="auto" w:fill="FFFFFF"/>
        </w:rPr>
        <w:t>%</w:t>
      </w:r>
      <w:r w:rsidRPr="001D3AF7">
        <w:rPr>
          <w:shd w:val="clear" w:color="auto" w:fill="FFFFFF"/>
        </w:rPr>
        <w:t>.</w:t>
      </w:r>
    </w:p>
    <w:p w:rsidR="00E03F90" w:rsidRPr="001D3AF7" w:rsidRDefault="00E03F90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3" w:name="_Toc447540105"/>
      <w:r w:rsidRPr="00670341">
        <w:rPr>
          <w:rFonts w:ascii="Times New Roman" w:hAnsi="Times New Roman"/>
          <w:sz w:val="24"/>
          <w:szCs w:val="24"/>
        </w:rPr>
        <w:t>Предложения по строительству, реконструкции и модернизации (техническому п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ревооружению) объектов централизованной системы водоотведения</w:t>
      </w:r>
      <w:bookmarkEnd w:id="73"/>
    </w:p>
    <w:p w:rsidR="00B42ABF" w:rsidRPr="00B42ABF" w:rsidRDefault="00B42ABF" w:rsidP="00B42ABF"/>
    <w:p w:rsidR="006F3154" w:rsidRPr="006F3154" w:rsidRDefault="006F3154" w:rsidP="00036D8D">
      <w:pPr>
        <w:pStyle w:val="e"/>
        <w:spacing w:before="0"/>
        <w:contextualSpacing/>
        <w:rPr>
          <w:bCs/>
        </w:rPr>
      </w:pPr>
      <w:r w:rsidRPr="006F3154">
        <w:rPr>
          <w:bCs/>
        </w:rPr>
        <w:t>В рамках разрабатываемой программы предлагается:</w:t>
      </w:r>
    </w:p>
    <w:p w:rsidR="00D27769" w:rsidRDefault="00D27769" w:rsidP="00D27769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lastRenderedPageBreak/>
        <w:t xml:space="preserve">Разработка проекта по строительству </w:t>
      </w:r>
      <w:r w:rsidRPr="009F7BD2">
        <w:t>канализационных очистных сооружений</w:t>
      </w:r>
      <w:r>
        <w:t xml:space="preserve"> прои</w:t>
      </w:r>
      <w:r>
        <w:t>з</w:t>
      </w:r>
      <w:r>
        <w:t>водительностью 460,0 м</w:t>
      </w:r>
      <w:r w:rsidRPr="00944DA6">
        <w:rPr>
          <w:vertAlign w:val="superscript"/>
        </w:rPr>
        <w:t>3</w:t>
      </w:r>
      <w:r>
        <w:t>/сут</w:t>
      </w:r>
      <w:r w:rsidRPr="009F7BD2">
        <w:t>.</w:t>
      </w:r>
      <w:r>
        <w:t xml:space="preserve"> (для сбора и очистки стоков от всех населенных пунктов сельсовета)</w:t>
      </w:r>
    </w:p>
    <w:p w:rsidR="00D27769" w:rsidRDefault="00D27769" w:rsidP="00D27769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>Разработка проекта и строительство сливной станции</w:t>
      </w:r>
      <w:r w:rsidRPr="00944DA6">
        <w:t xml:space="preserve"> </w:t>
      </w:r>
      <w:r>
        <w:t>производительностью 135 м</w:t>
      </w:r>
      <w:r w:rsidRPr="00944DA6">
        <w:rPr>
          <w:vertAlign w:val="superscript"/>
        </w:rPr>
        <w:t>3</w:t>
      </w:r>
      <w:r>
        <w:t>/сут в с. Новокамала</w:t>
      </w:r>
    </w:p>
    <w:p w:rsidR="00D27769" w:rsidRPr="009F7BD2" w:rsidRDefault="00D27769" w:rsidP="00D27769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Строительство сборных колодцев </w:t>
      </w:r>
      <w:r>
        <w:rPr>
          <w:lang w:val="en-US"/>
        </w:rPr>
        <w:t>W</w:t>
      </w:r>
      <w:r>
        <w:t>=70 м</w:t>
      </w:r>
      <w:r w:rsidRPr="00761A9B">
        <w:rPr>
          <w:vertAlign w:val="superscript"/>
        </w:rPr>
        <w:t>3</w:t>
      </w:r>
      <w:r>
        <w:t xml:space="preserve"> в с. Гмирянка, 15 м</w:t>
      </w:r>
      <w:r w:rsidRPr="00824BD4">
        <w:rPr>
          <w:vertAlign w:val="superscript"/>
        </w:rPr>
        <w:t>3</w:t>
      </w:r>
      <w:r>
        <w:t xml:space="preserve"> в с. Ивановка, 5 м</w:t>
      </w:r>
      <w:r w:rsidRPr="00824BD4">
        <w:rPr>
          <w:vertAlign w:val="superscript"/>
        </w:rPr>
        <w:t>3</w:t>
      </w:r>
      <w:r>
        <w:t xml:space="preserve"> в д. Спасовка, 50 м</w:t>
      </w:r>
      <w:r w:rsidRPr="00824BD4">
        <w:rPr>
          <w:vertAlign w:val="superscript"/>
        </w:rPr>
        <w:t>3</w:t>
      </w:r>
      <w:r>
        <w:t xml:space="preserve"> в д. Воскресенка и 5 м</w:t>
      </w:r>
      <w:r w:rsidRPr="00824BD4">
        <w:rPr>
          <w:vertAlign w:val="superscript"/>
        </w:rPr>
        <w:t>3</w:t>
      </w:r>
      <w:r>
        <w:t xml:space="preserve"> в д. Михалевка,</w:t>
      </w:r>
      <w:r w:rsidRPr="00761A9B">
        <w:t xml:space="preserve"> </w:t>
      </w:r>
      <w:r>
        <w:t>организация сбора и транспо</w:t>
      </w:r>
      <w:r>
        <w:t>р</w:t>
      </w:r>
      <w:r>
        <w:t>тировки сточных вод на очистку на проектируемые канализационные сооружения с. Новокамала</w:t>
      </w:r>
    </w:p>
    <w:p w:rsidR="00D27769" w:rsidRPr="003643F6" w:rsidRDefault="00D27769" w:rsidP="00D27769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Разработка проекта и </w:t>
      </w:r>
      <w:r w:rsidRPr="003643F6">
        <w:t>ст</w:t>
      </w:r>
      <w:r>
        <w:t>роительство сетей канализации во всех населенных пунктах сельсовета</w:t>
      </w:r>
    </w:p>
    <w:p w:rsidR="006F3154" w:rsidRPr="006F3154" w:rsidRDefault="006F3154" w:rsidP="00036D8D">
      <w:pPr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4" w:name="_Toc447540106"/>
      <w:r w:rsidRPr="00670341">
        <w:rPr>
          <w:rFonts w:ascii="Times New Roman" w:hAnsi="Times New Roman"/>
          <w:sz w:val="24"/>
          <w:szCs w:val="24"/>
        </w:rPr>
        <w:t>основные направления, принципы, задачи и целевые показатели развития централизованной системы водоотведения;</w:t>
      </w:r>
      <w:bookmarkEnd w:id="74"/>
    </w:p>
    <w:p w:rsidR="00B42ABF" w:rsidRPr="00B42ABF" w:rsidRDefault="00B42ABF" w:rsidP="00B42ABF"/>
    <w:p w:rsidR="006F3154" w:rsidRPr="00392E7A" w:rsidRDefault="006F3154" w:rsidP="00036D8D">
      <w:pPr>
        <w:pStyle w:val="e"/>
        <w:spacing w:before="0"/>
        <w:contextualSpacing/>
      </w:pPr>
      <w:r w:rsidRPr="003643F6">
        <w:t xml:space="preserve">Для обеспечения безопасности здоровья населения и снижения негативного воздействия на окружающую среду необходимо произвести строительство КОС мощностью </w:t>
      </w:r>
      <w:r w:rsidR="00D27769">
        <w:t>46</w:t>
      </w:r>
      <w:r w:rsidR="00390BA6">
        <w:t>0</w:t>
      </w:r>
      <w:r w:rsidR="003643F6" w:rsidRPr="003643F6">
        <w:t xml:space="preserve">,0 </w:t>
      </w:r>
      <w:r w:rsidRPr="003643F6">
        <w:t>м</w:t>
      </w:r>
      <w:r w:rsidRPr="003643F6">
        <w:rPr>
          <w:vertAlign w:val="superscript"/>
        </w:rPr>
        <w:t>3</w:t>
      </w:r>
      <w:r w:rsidRPr="003643F6">
        <w:t>/сут</w:t>
      </w:r>
      <w:r w:rsidR="003643F6" w:rsidRPr="003643F6">
        <w:t xml:space="preserve"> </w:t>
      </w:r>
      <w:r w:rsidRPr="003643F6">
        <w:t xml:space="preserve">и строительство сливной станции производительностью </w:t>
      </w:r>
      <w:r w:rsidR="00D27769">
        <w:t>135</w:t>
      </w:r>
      <w:r w:rsidR="003643F6" w:rsidRPr="003643F6">
        <w:t>,0</w:t>
      </w:r>
      <w:r w:rsidRPr="003643F6">
        <w:t xml:space="preserve"> м</w:t>
      </w:r>
      <w:r w:rsidRPr="003643F6">
        <w:rPr>
          <w:vertAlign w:val="superscript"/>
        </w:rPr>
        <w:t>3</w:t>
      </w:r>
      <w:r w:rsidR="00E03F90">
        <w:t>/сут в д. Налобино.</w:t>
      </w:r>
    </w:p>
    <w:p w:rsidR="006F3154" w:rsidRPr="00223BF2" w:rsidRDefault="006F3154" w:rsidP="00036D8D">
      <w:pPr>
        <w:pStyle w:val="e"/>
        <w:spacing w:before="0"/>
        <w:contextualSpacing/>
      </w:pPr>
      <w:bookmarkStart w:id="75" w:name="_Toc434308659"/>
      <w:r w:rsidRPr="00223BF2">
        <w:t>Показатели надежности и бесперебойности водоотведения</w:t>
      </w:r>
      <w:bookmarkEnd w:id="75"/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сооружений.</w:t>
      </w:r>
    </w:p>
    <w:p w:rsidR="006F3154" w:rsidRPr="00223BF2" w:rsidRDefault="006F3154" w:rsidP="00036D8D">
      <w:pPr>
        <w:pStyle w:val="e"/>
        <w:spacing w:before="0"/>
        <w:contextualSpacing/>
      </w:pPr>
      <w:bookmarkStart w:id="76" w:name="_Toc434308660"/>
      <w:r w:rsidRPr="00223BF2">
        <w:t>Показатели качества обслуживания абонентов</w:t>
      </w:r>
      <w:bookmarkEnd w:id="76"/>
    </w:p>
    <w:p w:rsidR="006F3154" w:rsidRPr="00223BF2" w:rsidRDefault="006F3154" w:rsidP="00036D8D">
      <w:pPr>
        <w:pStyle w:val="e"/>
        <w:spacing w:before="0"/>
        <w:contextualSpacing/>
      </w:pPr>
      <w:r w:rsidRPr="00223BF2">
        <w:t>Показателями качества обслуживания абонентов в системе водоотведения являются: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абонентов качественным отводом и очисткой сточных вод.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Контроль состава и свойств сточных вод, отводимых абонентам в систему канализации.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установленных нормативов сброса загрязняющих веществ в водные объекты.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Предотвращение загрязнения окружающей среды.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безаварийной и безопасной работы сетей и сооружений канализации.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Индекс аварийности на трубопроводах – 0,01 ед/км.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долгосрочного, своевременного и эффективного обслуживания.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«прозрачности» и подконтрольности при осуществлении расчетов за сбрас</w:t>
      </w:r>
      <w:r w:rsidRPr="00223BF2">
        <w:t>ы</w:t>
      </w:r>
      <w:r w:rsidRPr="00223BF2">
        <w:t>ваемую воду.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Контроль состава и свойств сточных вод, отводимых абонентам в систему канализации.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установленных нормативов сброса загрязняющих веществ в водные объекты.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Предотвращение загрязнения окружающей среды.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Индекс аварийности на трубопроводах – 0,01 ед/км.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Показателями, характеризующими параметры качества предоставляемых услуг и подда</w:t>
      </w:r>
      <w:r w:rsidRPr="00223BF2">
        <w:t>ю</w:t>
      </w:r>
      <w:r w:rsidRPr="00223BF2">
        <w:t>щимися непосредственному наблюдению и оценке потребителями, относятся: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перебои в водоотведении – 0%;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частота отказов в услуге водоотведения – 0%;</w:t>
      </w:r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отсутствие протечек и запаха.</w:t>
      </w:r>
    </w:p>
    <w:p w:rsidR="006F3154" w:rsidRPr="00223BF2" w:rsidRDefault="006F3154" w:rsidP="00036D8D">
      <w:pPr>
        <w:pStyle w:val="e"/>
        <w:spacing w:before="0"/>
        <w:contextualSpacing/>
      </w:pPr>
      <w:bookmarkStart w:id="77" w:name="_Toc434308661"/>
      <w:r w:rsidRPr="00223BF2">
        <w:t>Показатели качества очистки сточных вод</w:t>
      </w:r>
      <w:bookmarkEnd w:id="77"/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Обеспечение качественной очистки сточных вод до достижения нормативных показателей качества воды, для сброса в водоем рыбохозяйственного назначения.</w:t>
      </w:r>
    </w:p>
    <w:p w:rsidR="006F3154" w:rsidRPr="00223BF2" w:rsidRDefault="006F3154" w:rsidP="00036D8D">
      <w:pPr>
        <w:pStyle w:val="e"/>
        <w:spacing w:before="0"/>
        <w:contextualSpacing/>
      </w:pPr>
      <w:bookmarkStart w:id="78" w:name="_Toc434308662"/>
      <w:r w:rsidRPr="00223BF2">
        <w:t>Показатели эффективности использования ресурсов при транспортировке сточных вод</w:t>
      </w:r>
      <w:bookmarkEnd w:id="78"/>
    </w:p>
    <w:p w:rsidR="006F3154" w:rsidRPr="00223BF2" w:rsidRDefault="006F3154" w:rsidP="00036D8D">
      <w:pPr>
        <w:pStyle w:val="e"/>
        <w:spacing w:before="0"/>
        <w:contextualSpacing/>
      </w:pPr>
      <w:r w:rsidRPr="00223BF2">
        <w:t>Оптимизация режима системы водоотведения достигается за счет сокращения расхода электроэнергии на транспортировку, очистку и выпуск сточных вод путем снижения удельного расхода и возможной оптимизации работы насосных агрегатов, сокращения объема водопотре</w:t>
      </w:r>
      <w:r w:rsidRPr="00223BF2">
        <w:t>б</w:t>
      </w:r>
      <w:r w:rsidRPr="00223BF2">
        <w:t>ления на собственные нужды при внедрении ресурсосберегающих технологий.</w:t>
      </w:r>
    </w:p>
    <w:p w:rsidR="006F3154" w:rsidRDefault="006F3154" w:rsidP="00036D8D">
      <w:pPr>
        <w:pStyle w:val="e"/>
        <w:spacing w:before="0"/>
        <w:contextualSpacing/>
      </w:pPr>
      <w:r w:rsidRPr="00223BF2">
        <w:t>Энергетическая эффективность мероприятий определяется увеличением пропускной сп</w:t>
      </w:r>
      <w:r w:rsidRPr="00223BF2">
        <w:t>о</w:t>
      </w:r>
      <w:r w:rsidRPr="00223BF2">
        <w:t>собности трубопроводов сетей водоотведения при увеличении нагрузки при новом строительс</w:t>
      </w:r>
      <w:r w:rsidRPr="00223BF2">
        <w:t>т</w:t>
      </w:r>
      <w:r w:rsidRPr="00223BF2">
        <w:t>ве.</w:t>
      </w:r>
    </w:p>
    <w:p w:rsidR="00E03F90" w:rsidRDefault="00E03F90">
      <w:pPr>
        <w:rPr>
          <w:rFonts w:eastAsia="Calibri"/>
        </w:rPr>
      </w:pPr>
      <w:r>
        <w:br w:type="page"/>
      </w:r>
    </w:p>
    <w:p w:rsidR="00E03F90" w:rsidRPr="00223BF2" w:rsidRDefault="00E03F90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79" w:name="_Toc447540107"/>
      <w:r w:rsidRPr="00670341">
        <w:rPr>
          <w:rFonts w:ascii="Times New Roman" w:hAnsi="Times New Roman"/>
          <w:sz w:val="24"/>
          <w:szCs w:val="24"/>
        </w:rPr>
        <w:t>перечень основных мероприятий по реализации схем водоотведения с разби</w:t>
      </w:r>
      <w:r w:rsidRPr="00670341">
        <w:rPr>
          <w:rFonts w:ascii="Times New Roman" w:hAnsi="Times New Roman"/>
          <w:sz w:val="24"/>
          <w:szCs w:val="24"/>
        </w:rPr>
        <w:t>в</w:t>
      </w:r>
      <w:r w:rsidRPr="00670341">
        <w:rPr>
          <w:rFonts w:ascii="Times New Roman" w:hAnsi="Times New Roman"/>
          <w:sz w:val="24"/>
          <w:szCs w:val="24"/>
        </w:rPr>
        <w:t>кой по годам, включая технические обоснования этих мероприятий;</w:t>
      </w:r>
      <w:bookmarkEnd w:id="79"/>
    </w:p>
    <w:p w:rsidR="000979B9" w:rsidRPr="006F3154" w:rsidRDefault="006F3154" w:rsidP="00036D8D">
      <w:pPr>
        <w:pStyle w:val="e"/>
        <w:spacing w:before="0"/>
        <w:contextualSpacing/>
        <w:jc w:val="right"/>
        <w:rPr>
          <w:b/>
          <w:i/>
        </w:rPr>
      </w:pPr>
      <w:r w:rsidRPr="006F3154">
        <w:rPr>
          <w:b/>
          <w:i/>
        </w:rPr>
        <w:t>Таблица 2.4.</w:t>
      </w:r>
      <w:r w:rsidR="000979B9">
        <w:rPr>
          <w:b/>
          <w:i/>
        </w:rPr>
        <w:t>2</w:t>
      </w:r>
      <w:r w:rsidRPr="006F3154">
        <w:rPr>
          <w:b/>
          <w:i/>
        </w:rPr>
        <w:t>.1.</w:t>
      </w:r>
    </w:p>
    <w:tbl>
      <w:tblPr>
        <w:tblW w:w="5000" w:type="pct"/>
        <w:tblLook w:val="04A0"/>
      </w:tblPr>
      <w:tblGrid>
        <w:gridCol w:w="674"/>
        <w:gridCol w:w="5955"/>
        <w:gridCol w:w="1112"/>
        <w:gridCol w:w="2572"/>
      </w:tblGrid>
      <w:tr w:rsidR="000B2EEF" w:rsidTr="000B2EEF">
        <w:trPr>
          <w:trHeight w:val="283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2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Объем</w:t>
            </w:r>
          </w:p>
        </w:tc>
        <w:tc>
          <w:tcPr>
            <w:tcW w:w="1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Срок строительства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2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</w:t>
            </w:r>
          </w:p>
        </w:tc>
        <w:tc>
          <w:tcPr>
            <w:tcW w:w="12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 w:rsidP="000B2E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строительству канализационных очистных сооружений мощностью 460,0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строительству сливной станции мощностью 135,0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 w:rsidP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очистных сооруж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мощностью 460,0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сливной станции мощностью 135,0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полипропиленовых с двухслойной стенкой «РОСТР» (ТУ 2248-001-83855058-2009 по ГОСТ Р 54475-2011)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 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емкостью 70,0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90 труб гофрир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полипропиленовых с двухслойной стенкой «РОСТР» (ТУ 2248-001-83855058-2009 по ГОСТ Р 54475-2011)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Ивановка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емкостью 15,0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90 труб гофрир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полипропиленовых с двухслойной стенкой «РОСТР» (ТУ 2248-001-83855058-2009 по ГОСТ Р 54475-2011)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емкостью 5,0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полипропиленовых с двухслойной стенкой «РОСТР» (ТУ 2248-001-83855058-2009 по ГОСТ Р 54475-2011)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емкостью 50,0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полипропиленовых с двухслойной стенкой «РОСТР» (ТУ 2248-001-83855058-2009 по ГОСТ Р 54475-2011)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Михелевка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емкостью 5,0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гг</w:t>
            </w:r>
          </w:p>
        </w:tc>
      </w:tr>
      <w:tr w:rsidR="000B2EEF" w:rsidTr="000B2EEF">
        <w:trPr>
          <w:trHeight w:val="283"/>
        </w:trPr>
        <w:tc>
          <w:tcPr>
            <w:tcW w:w="3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полипропиленовых с двухслойной стенкой «РОСТР» (ТУ 2248-001-83855058-2009 по ГОСТ Р 54475-2011)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</w:p>
        </w:tc>
      </w:tr>
    </w:tbl>
    <w:p w:rsidR="00390BA6" w:rsidRDefault="00390BA6" w:rsidP="00390BA6">
      <w:pPr>
        <w:pStyle w:val="1"/>
        <w:spacing w:before="0" w:after="0"/>
        <w:ind w:left="1224"/>
        <w:contextualSpacing/>
        <w:rPr>
          <w:rFonts w:ascii="Times New Roman" w:hAnsi="Times New Roman"/>
          <w:sz w:val="24"/>
          <w:szCs w:val="24"/>
        </w:rPr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0" w:name="_Toc447540108"/>
      <w:r w:rsidRPr="00670341">
        <w:rPr>
          <w:rFonts w:ascii="Times New Roman" w:hAnsi="Times New Roman"/>
          <w:sz w:val="24"/>
          <w:szCs w:val="24"/>
        </w:rPr>
        <w:t>технические обоснования основных мероприятий по реализации схем водоо</w:t>
      </w:r>
      <w:r w:rsidRPr="00670341">
        <w:rPr>
          <w:rFonts w:ascii="Times New Roman" w:hAnsi="Times New Roman"/>
          <w:sz w:val="24"/>
          <w:szCs w:val="24"/>
        </w:rPr>
        <w:t>т</w:t>
      </w:r>
      <w:r w:rsidRPr="00670341">
        <w:rPr>
          <w:rFonts w:ascii="Times New Roman" w:hAnsi="Times New Roman"/>
          <w:sz w:val="24"/>
          <w:szCs w:val="24"/>
        </w:rPr>
        <w:t>ведения;</w:t>
      </w:r>
      <w:bookmarkEnd w:id="80"/>
    </w:p>
    <w:p w:rsidR="00645DEA" w:rsidRPr="00645DEA" w:rsidRDefault="00645DEA" w:rsidP="00645DEA"/>
    <w:p w:rsidR="001D695A" w:rsidRPr="001D695A" w:rsidRDefault="001D695A" w:rsidP="00036D8D">
      <w:pPr>
        <w:pStyle w:val="e"/>
        <w:spacing w:before="0"/>
        <w:contextualSpacing/>
      </w:pPr>
      <w:r w:rsidRPr="001D695A">
        <w:t xml:space="preserve">Целесообразно произвести </w:t>
      </w:r>
      <w:r w:rsidR="00645DEA">
        <w:t xml:space="preserve">строительство </w:t>
      </w:r>
      <w:r w:rsidRPr="001D695A">
        <w:t>КОС и строительство СС для сбора и очистки сточных вод сельсовета, что, несомненно, приведет к таким показателям, как: надежность и бе</w:t>
      </w:r>
      <w:r w:rsidRPr="001D695A">
        <w:t>с</w:t>
      </w:r>
      <w:r w:rsidRPr="001D695A">
        <w:t>перебойность системы водоотведения; повышение качества обслуживания абонентов, снижение негативного воздействия на окружающую среду</w:t>
      </w:r>
    </w:p>
    <w:p w:rsidR="001D695A" w:rsidRDefault="00645DEA" w:rsidP="00036D8D">
      <w:pPr>
        <w:pStyle w:val="e"/>
        <w:spacing w:before="0"/>
        <w:contextualSpacing/>
      </w:pPr>
      <w:r>
        <w:t>Строительство</w:t>
      </w:r>
      <w:r w:rsidR="001D695A" w:rsidRPr="001D695A">
        <w:t xml:space="preserve"> КОС и строительство СС так же снизит объем бытовых стоков</w:t>
      </w:r>
      <w:r>
        <w:t>,</w:t>
      </w:r>
      <w:r w:rsidR="001D695A" w:rsidRPr="001D695A">
        <w:t xml:space="preserve"> попада</w:t>
      </w:r>
      <w:r w:rsidR="001D695A" w:rsidRPr="001D695A">
        <w:t>ю</w:t>
      </w:r>
      <w:r w:rsidR="001D695A" w:rsidRPr="001D695A">
        <w:t xml:space="preserve">щих в грунт, что несомненно приведет к улучшению экологической обстановки в </w:t>
      </w:r>
      <w:r w:rsidR="000B2EEF">
        <w:t>Новокамали</w:t>
      </w:r>
      <w:r w:rsidR="000B2EEF">
        <w:t>н</w:t>
      </w:r>
      <w:r w:rsidR="000B2EEF">
        <w:t>ском</w:t>
      </w:r>
      <w:r w:rsidR="001D695A" w:rsidRPr="001D695A">
        <w:t xml:space="preserve"> сельсовете.</w:t>
      </w:r>
    </w:p>
    <w:p w:rsidR="00645DEA" w:rsidRPr="001D695A" w:rsidRDefault="00645DEA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1" w:name="_Toc447540109"/>
      <w:r w:rsidRPr="00670341">
        <w:rPr>
          <w:rFonts w:ascii="Times New Roman" w:hAnsi="Times New Roman"/>
          <w:sz w:val="24"/>
          <w:szCs w:val="24"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водоотведения;</w:t>
      </w:r>
      <w:bookmarkEnd w:id="81"/>
    </w:p>
    <w:p w:rsidR="00645DEA" w:rsidRPr="00645DEA" w:rsidRDefault="00645DEA" w:rsidP="00645DEA"/>
    <w:p w:rsidR="006F3154" w:rsidRDefault="006F3154" w:rsidP="00036D8D">
      <w:pPr>
        <w:pStyle w:val="e"/>
        <w:spacing w:before="0"/>
        <w:contextualSpacing/>
      </w:pPr>
      <w:r w:rsidRPr="00CC475F">
        <w:t xml:space="preserve">В рамках разрабатываемой схемы водоснабжения и водоотведения </w:t>
      </w:r>
      <w:r w:rsidR="000B2EEF">
        <w:t>Новокамалинского</w:t>
      </w:r>
      <w:r>
        <w:t xml:space="preserve"> сельсовета,</w:t>
      </w:r>
      <w:r w:rsidRPr="00CC475F">
        <w:t xml:space="preserve"> предложено строительство</w:t>
      </w:r>
      <w:r>
        <w:t>:</w:t>
      </w:r>
    </w:p>
    <w:p w:rsidR="000B2EEF" w:rsidRDefault="000B2EEF" w:rsidP="000B2EEF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Разработка проекта по строительству </w:t>
      </w:r>
      <w:r w:rsidRPr="009F7BD2">
        <w:t>канализационных очистных сооружений</w:t>
      </w:r>
      <w:r>
        <w:t xml:space="preserve"> прои</w:t>
      </w:r>
      <w:r>
        <w:t>з</w:t>
      </w:r>
      <w:r>
        <w:t>водительностью 460,0 м</w:t>
      </w:r>
      <w:r w:rsidRPr="00944DA6">
        <w:rPr>
          <w:vertAlign w:val="superscript"/>
        </w:rPr>
        <w:t>3</w:t>
      </w:r>
      <w:r>
        <w:t>/сут</w:t>
      </w:r>
      <w:r w:rsidRPr="009F7BD2">
        <w:t>.</w:t>
      </w:r>
      <w:r>
        <w:t xml:space="preserve"> (для сбора и очистки стоков от всех населенных пунктов сельсовета)</w:t>
      </w:r>
    </w:p>
    <w:p w:rsidR="000B2EEF" w:rsidRDefault="000B2EEF" w:rsidP="000B2EEF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>Разработка проекта и строительство сливной станции</w:t>
      </w:r>
      <w:r w:rsidRPr="00944DA6">
        <w:t xml:space="preserve"> </w:t>
      </w:r>
      <w:r>
        <w:t>производительностью 135 м</w:t>
      </w:r>
      <w:r w:rsidRPr="00944DA6">
        <w:rPr>
          <w:vertAlign w:val="superscript"/>
        </w:rPr>
        <w:t>3</w:t>
      </w:r>
      <w:r>
        <w:t>/сут в с. Новокамала</w:t>
      </w:r>
    </w:p>
    <w:p w:rsidR="000B2EEF" w:rsidRPr="009F7BD2" w:rsidRDefault="000B2EEF" w:rsidP="000B2EEF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Строительство сборных колодцев </w:t>
      </w:r>
      <w:r>
        <w:rPr>
          <w:lang w:val="en-US"/>
        </w:rPr>
        <w:t>W</w:t>
      </w:r>
      <w:r>
        <w:t>=70 м</w:t>
      </w:r>
      <w:r w:rsidRPr="00761A9B">
        <w:rPr>
          <w:vertAlign w:val="superscript"/>
        </w:rPr>
        <w:t>3</w:t>
      </w:r>
      <w:r>
        <w:t xml:space="preserve"> в с. Гмирянка, 15 м</w:t>
      </w:r>
      <w:r w:rsidRPr="00824BD4">
        <w:rPr>
          <w:vertAlign w:val="superscript"/>
        </w:rPr>
        <w:t>3</w:t>
      </w:r>
      <w:r>
        <w:t xml:space="preserve"> в с. Ивановка, 5 м</w:t>
      </w:r>
      <w:r w:rsidRPr="00824BD4">
        <w:rPr>
          <w:vertAlign w:val="superscript"/>
        </w:rPr>
        <w:t>3</w:t>
      </w:r>
      <w:r>
        <w:t xml:space="preserve"> в д. Спасовка, 50 м</w:t>
      </w:r>
      <w:r w:rsidRPr="00824BD4">
        <w:rPr>
          <w:vertAlign w:val="superscript"/>
        </w:rPr>
        <w:t>3</w:t>
      </w:r>
      <w:r>
        <w:t xml:space="preserve"> в д. Воскресенка и 5 м</w:t>
      </w:r>
      <w:r w:rsidRPr="00824BD4">
        <w:rPr>
          <w:vertAlign w:val="superscript"/>
        </w:rPr>
        <w:t>3</w:t>
      </w:r>
      <w:r>
        <w:t xml:space="preserve"> в д. Михалевка,</w:t>
      </w:r>
      <w:r w:rsidRPr="00761A9B">
        <w:t xml:space="preserve"> </w:t>
      </w:r>
      <w:r>
        <w:t>организация сбора и транспо</w:t>
      </w:r>
      <w:r>
        <w:t>р</w:t>
      </w:r>
      <w:r>
        <w:t>тировки сточных вод на очистку на проектируемые канализационные сооружения с. Новокамала</w:t>
      </w:r>
    </w:p>
    <w:p w:rsidR="000B2EEF" w:rsidRPr="003643F6" w:rsidRDefault="000B2EEF" w:rsidP="000B2EEF">
      <w:pPr>
        <w:pStyle w:val="e"/>
        <w:numPr>
          <w:ilvl w:val="0"/>
          <w:numId w:val="5"/>
        </w:numPr>
        <w:spacing w:before="0"/>
        <w:ind w:left="1134" w:hanging="425"/>
        <w:contextualSpacing/>
      </w:pPr>
      <w:r>
        <w:t xml:space="preserve">Разработка проекта и </w:t>
      </w:r>
      <w:r w:rsidRPr="003643F6">
        <w:t>ст</w:t>
      </w:r>
      <w:r>
        <w:t>роительство сетей канализации во всех населенных пунктах сельсовета</w:t>
      </w:r>
    </w:p>
    <w:p w:rsidR="00645DEA" w:rsidRPr="003643F6" w:rsidRDefault="00645DEA" w:rsidP="00645DEA">
      <w:pPr>
        <w:pStyle w:val="e"/>
        <w:spacing w:before="0"/>
        <w:ind w:left="644" w:firstLin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2" w:name="_Toc447540110"/>
      <w:r w:rsidRPr="00670341">
        <w:rPr>
          <w:rFonts w:ascii="Times New Roman" w:hAnsi="Times New Roman"/>
          <w:sz w:val="24"/>
          <w:szCs w:val="24"/>
        </w:rPr>
        <w:t>сведения о развитии систем диспетчеризации, телемеханизации и об автомат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зированных системах управления режимами водоотведения на объектах орган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заций, осуществляющих водоотведение;</w:t>
      </w:r>
      <w:bookmarkEnd w:id="82"/>
    </w:p>
    <w:p w:rsidR="00645DEA" w:rsidRPr="00645DEA" w:rsidRDefault="00645DEA" w:rsidP="00645DEA"/>
    <w:p w:rsidR="00EF42C1" w:rsidRDefault="001D695A" w:rsidP="00036D8D">
      <w:pPr>
        <w:pStyle w:val="e"/>
        <w:spacing w:before="0"/>
        <w:contextualSpacing/>
      </w:pPr>
      <w:r>
        <w:t>С</w:t>
      </w:r>
      <w:r w:rsidR="006F3154">
        <w:t>истемы диспетчеризации, телемеханизации и автоматизированны</w:t>
      </w:r>
      <w:r w:rsidR="00EF42C1">
        <w:t>х</w:t>
      </w:r>
      <w:r w:rsidR="006F3154">
        <w:t xml:space="preserve"> систем управления режимами водоотведения </w:t>
      </w:r>
      <w:r w:rsidR="00EF42C1">
        <w:t>нет</w:t>
      </w:r>
      <w:r w:rsidR="006F3154">
        <w:t xml:space="preserve">. </w:t>
      </w:r>
    </w:p>
    <w:p w:rsidR="006F3154" w:rsidRDefault="006F3154" w:rsidP="00036D8D">
      <w:pPr>
        <w:pStyle w:val="e"/>
        <w:spacing w:before="0"/>
        <w:contextualSpacing/>
      </w:pPr>
      <w:r>
        <w:t xml:space="preserve">На </w:t>
      </w:r>
      <w:r w:rsidR="00EF42C1">
        <w:t>20</w:t>
      </w:r>
      <w:r w:rsidR="00645DEA">
        <w:t>30</w:t>
      </w:r>
      <w:r w:rsidR="00EF42C1">
        <w:t xml:space="preserve"> год</w:t>
      </w:r>
      <w:r>
        <w:t xml:space="preserve"> планируется организовать в сельсовете аварийную и диспетчерскую службы. Также на наиболее проблематичных участках трубопровода рекомендуется установить датчики разрыва трубы.</w:t>
      </w:r>
    </w:p>
    <w:p w:rsidR="00645DEA" w:rsidRPr="006F3154" w:rsidRDefault="00645DEA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3" w:name="_Toc447540111"/>
      <w:r w:rsidRPr="00670341">
        <w:rPr>
          <w:rFonts w:ascii="Times New Roman" w:hAnsi="Times New Roman"/>
          <w:sz w:val="24"/>
          <w:szCs w:val="24"/>
        </w:rPr>
        <w:t>описание вариантов маршрутов прохождения трубопроводов (трасс) по терр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тории поселения, расположения намечаемых площадок под строительство с</w:t>
      </w:r>
      <w:r w:rsidRPr="00670341">
        <w:rPr>
          <w:rFonts w:ascii="Times New Roman" w:hAnsi="Times New Roman"/>
          <w:sz w:val="24"/>
          <w:szCs w:val="24"/>
        </w:rPr>
        <w:t>о</w:t>
      </w:r>
      <w:r w:rsidRPr="00670341">
        <w:rPr>
          <w:rFonts w:ascii="Times New Roman" w:hAnsi="Times New Roman"/>
          <w:sz w:val="24"/>
          <w:szCs w:val="24"/>
        </w:rPr>
        <w:t>оружений водоотведения и их обоснование;</w:t>
      </w:r>
      <w:bookmarkEnd w:id="83"/>
    </w:p>
    <w:p w:rsidR="00645DEA" w:rsidRPr="00645DEA" w:rsidRDefault="00645DEA" w:rsidP="00645DEA"/>
    <w:p w:rsidR="00773794" w:rsidRDefault="002E0281" w:rsidP="00036D8D">
      <w:pPr>
        <w:pStyle w:val="e"/>
        <w:spacing w:before="0"/>
        <w:contextualSpacing/>
      </w:pPr>
      <w:r w:rsidRPr="00DD1B3D">
        <w:t>Маршруты прохождения трубопроводов по территории сельсовета и расположения пл</w:t>
      </w:r>
      <w:r w:rsidRPr="00DD1B3D">
        <w:t>о</w:t>
      </w:r>
      <w:r w:rsidRPr="00DD1B3D">
        <w:t>щадок под объекты водоотведения будет возможно определить только после предпроектных из</w:t>
      </w:r>
      <w:r w:rsidRPr="00DD1B3D">
        <w:t>ы</w:t>
      </w:r>
      <w:r w:rsidRPr="00DD1B3D">
        <w:t>сканий и геодезических исследований. К 20</w:t>
      </w:r>
      <w:r w:rsidR="00EB51F7">
        <w:t>30</w:t>
      </w:r>
      <w:r w:rsidRPr="00DD1B3D">
        <w:t xml:space="preserve"> году планируется 100% обеспечение населения централизованными системами канализации. Новое строительство канализационной системы п</w:t>
      </w:r>
      <w:r w:rsidRPr="00DD1B3D">
        <w:t>о</w:t>
      </w:r>
      <w:r w:rsidRPr="00DD1B3D">
        <w:t>зволяет внедрить новые технологии прокладки инженерных сетей. Самотечные сети предусма</w:t>
      </w:r>
      <w:r w:rsidRPr="00DD1B3D">
        <w:t>т</w:t>
      </w:r>
      <w:r w:rsidRPr="00DD1B3D">
        <w:t>риваются со смотровыми колодцами из труб ПВХ диаметром 1</w:t>
      </w:r>
      <w:r w:rsidR="00773794">
        <w:t>10-250 мм.</w:t>
      </w:r>
    </w:p>
    <w:p w:rsidR="002E0281" w:rsidRDefault="002E0281" w:rsidP="00036D8D">
      <w:pPr>
        <w:pStyle w:val="e"/>
        <w:spacing w:before="0"/>
        <w:contextualSpacing/>
      </w:pPr>
      <w:r w:rsidRPr="00DD1B3D">
        <w:t xml:space="preserve">В </w:t>
      </w:r>
      <w:r w:rsidR="005617B2">
        <w:t>Н</w:t>
      </w:r>
      <w:r w:rsidR="000B2EEF">
        <w:t>овокамалинском</w:t>
      </w:r>
      <w:r w:rsidR="000979B9">
        <w:t xml:space="preserve"> сельсовете</w:t>
      </w:r>
      <w:r w:rsidRPr="00DD1B3D">
        <w:t xml:space="preserve"> канализование существующей жилой и общественной з</w:t>
      </w:r>
      <w:r w:rsidRPr="00DD1B3D">
        <w:t>а</w:t>
      </w:r>
      <w:r w:rsidRPr="00DD1B3D">
        <w:t xml:space="preserve">стройки </w:t>
      </w:r>
      <w:r w:rsidR="00773794">
        <w:t xml:space="preserve">осуществляется </w:t>
      </w:r>
      <w:r w:rsidRPr="00DD1B3D">
        <w:t>самотечными и напорными коллекторами в сборную канализационную насосную станцию КНС, и далее напорным коллектором, на очистные сооружения биологическ</w:t>
      </w:r>
      <w:r w:rsidRPr="00DD1B3D">
        <w:t>о</w:t>
      </w:r>
      <w:r w:rsidRPr="00DD1B3D">
        <w:t>го типа.</w:t>
      </w:r>
    </w:p>
    <w:p w:rsidR="00EB51F7" w:rsidRPr="00DD1B3D" w:rsidRDefault="00EB51F7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4" w:name="_Toc447540112"/>
      <w:r w:rsidRPr="00670341">
        <w:rPr>
          <w:rFonts w:ascii="Times New Roman" w:hAnsi="Times New Roman"/>
          <w:sz w:val="24"/>
          <w:szCs w:val="24"/>
        </w:rPr>
        <w:lastRenderedPageBreak/>
        <w:t>границы и характеристики охранных зон сетей и сооружений централизова</w:t>
      </w:r>
      <w:r w:rsidRPr="00670341">
        <w:rPr>
          <w:rFonts w:ascii="Times New Roman" w:hAnsi="Times New Roman"/>
          <w:sz w:val="24"/>
          <w:szCs w:val="24"/>
        </w:rPr>
        <w:t>н</w:t>
      </w:r>
      <w:r w:rsidRPr="00670341">
        <w:rPr>
          <w:rFonts w:ascii="Times New Roman" w:hAnsi="Times New Roman"/>
          <w:sz w:val="24"/>
          <w:szCs w:val="24"/>
        </w:rPr>
        <w:t>ной системы водоотведения;</w:t>
      </w:r>
      <w:bookmarkEnd w:id="84"/>
    </w:p>
    <w:p w:rsidR="00EB51F7" w:rsidRPr="00EB51F7" w:rsidRDefault="00EB51F7" w:rsidP="00EB51F7"/>
    <w:p w:rsidR="00DD1B3D" w:rsidRPr="00DD1B3D" w:rsidRDefault="00DD1B3D" w:rsidP="00036D8D">
      <w:pPr>
        <w:pStyle w:val="e"/>
        <w:spacing w:before="0"/>
        <w:contextualSpacing/>
      </w:pPr>
      <w:r w:rsidRPr="00DD1B3D">
        <w:t>Санитарно-защитные зоны от канализационных сооружений до границ зданий жилой з</w:t>
      </w:r>
      <w:r w:rsidRPr="00DD1B3D">
        <w:t>а</w:t>
      </w:r>
      <w:r w:rsidRPr="00DD1B3D">
        <w:t>стройки,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нормами, а случаи отступления от них должны согласовываться с органами санитарно-эпидемиологического надз</w:t>
      </w:r>
      <w:r w:rsidRPr="00DD1B3D">
        <w:t>о</w:t>
      </w:r>
      <w:r w:rsidRPr="00DD1B3D">
        <w:t xml:space="preserve">ра. </w:t>
      </w:r>
    </w:p>
    <w:p w:rsidR="00DD1B3D" w:rsidRPr="00DD1B3D" w:rsidRDefault="00DD1B3D" w:rsidP="00036D8D">
      <w:pPr>
        <w:pStyle w:val="e"/>
        <w:spacing w:before="0"/>
        <w:contextualSpacing/>
      </w:pPr>
      <w:r w:rsidRPr="00DD1B3D">
        <w:t>В целях сокращения санитарно-защитной зоны от очистных сооружений рекомендуется предусматривать перекрытие поверхностей подводящих каналов, сооружений механической оч</w:t>
      </w:r>
      <w:r w:rsidRPr="00DD1B3D">
        <w:t>и</w:t>
      </w:r>
      <w:r w:rsidRPr="00DD1B3D">
        <w:t>стки, сооружений биологической очистки, а также обработки осадка. Вентиляционные выбросы из-под перекрытых поверхностей, а также из основных производственных помещений зданий механической очистки и обработки осадка следует подвергать очистке.</w:t>
      </w:r>
    </w:p>
    <w:p w:rsidR="00DD1B3D" w:rsidRPr="00DD1B3D" w:rsidRDefault="00DD1B3D" w:rsidP="00036D8D">
      <w:pPr>
        <w:pStyle w:val="e"/>
        <w:spacing w:before="0"/>
        <w:contextualSpacing/>
      </w:pPr>
      <w:r w:rsidRPr="00DD1B3D">
        <w:t>Для предлагаемой производительности СЗЗ канализационных очистных сооружений с</w:t>
      </w:r>
      <w:r w:rsidRPr="00DD1B3D">
        <w:t>о</w:t>
      </w:r>
      <w:r w:rsidRPr="00DD1B3D">
        <w:t xml:space="preserve">ставляет - </w:t>
      </w:r>
      <w:r w:rsidR="000979B9">
        <w:t>20</w:t>
      </w:r>
      <w:r w:rsidRPr="00DD1B3D">
        <w:t>0 метров.</w:t>
      </w:r>
    </w:p>
    <w:p w:rsidR="00DD1B3D" w:rsidRDefault="00DD1B3D" w:rsidP="00036D8D">
      <w:pPr>
        <w:pStyle w:val="e"/>
        <w:spacing w:before="0"/>
        <w:contextualSpacing/>
      </w:pPr>
      <w:r w:rsidRPr="00DD1B3D">
        <w:t>Для предлагаемой производительности СЗЗ сливной станции составляет - 300 метров.</w:t>
      </w:r>
    </w:p>
    <w:p w:rsidR="005617B2" w:rsidRDefault="005617B2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5" w:name="_Toc447540113"/>
      <w:r w:rsidRPr="00670341">
        <w:rPr>
          <w:rFonts w:ascii="Times New Roman" w:hAnsi="Times New Roman"/>
          <w:sz w:val="24"/>
          <w:szCs w:val="24"/>
        </w:rPr>
        <w:t>границы планируемых зон размещения объектов централизованной системы водоотведения.</w:t>
      </w:r>
      <w:bookmarkEnd w:id="85"/>
    </w:p>
    <w:p w:rsidR="00EB51F7" w:rsidRPr="00EB51F7" w:rsidRDefault="00EB51F7" w:rsidP="00EB51F7"/>
    <w:p w:rsidR="00773794" w:rsidRDefault="00773794" w:rsidP="00036D8D">
      <w:pPr>
        <w:pStyle w:val="e"/>
        <w:spacing w:before="0"/>
        <w:contextualSpacing/>
      </w:pPr>
      <w:r>
        <w:t xml:space="preserve">Вновь строящиеся объекты канализации (сливная станция) рекомендовано разместить на одной технологической площадке совместно </w:t>
      </w:r>
      <w:r w:rsidR="00EB51F7">
        <w:t>в</w:t>
      </w:r>
      <w:r>
        <w:t xml:space="preserve"> </w:t>
      </w:r>
      <w:r w:rsidR="000B2EEF">
        <w:t>с. Новокамала.</w:t>
      </w:r>
    </w:p>
    <w:p w:rsidR="00DD1B3D" w:rsidRDefault="00DD1B3D" w:rsidP="00036D8D">
      <w:pPr>
        <w:pStyle w:val="e"/>
        <w:spacing w:before="0"/>
        <w:contextualSpacing/>
      </w:pPr>
      <w:r>
        <w:t xml:space="preserve">После проведения предпроектных изысканий и геодезических исследований </w:t>
      </w:r>
      <w:r w:rsidR="00773794">
        <w:t xml:space="preserve">точные </w:t>
      </w:r>
      <w:r>
        <w:t>гр</w:t>
      </w:r>
      <w:r>
        <w:t>а</w:t>
      </w:r>
      <w:r>
        <w:t xml:space="preserve">ницы планируемых зон размещения </w:t>
      </w:r>
      <w:r w:rsidR="00773794">
        <w:t xml:space="preserve">объектов канализации </w:t>
      </w:r>
      <w:r>
        <w:t xml:space="preserve">установит проект </w:t>
      </w:r>
      <w:r w:rsidR="00EB51F7">
        <w:t>строительства</w:t>
      </w:r>
      <w:r w:rsidR="00773794">
        <w:t xml:space="preserve"> си</w:t>
      </w:r>
      <w:r w:rsidR="00773794">
        <w:t>с</w:t>
      </w:r>
      <w:r w:rsidR="00773794">
        <w:t xml:space="preserve">темы </w:t>
      </w:r>
      <w:r>
        <w:t xml:space="preserve">водоотведения МО </w:t>
      </w:r>
      <w:r w:rsidR="005617B2">
        <w:t>Н</w:t>
      </w:r>
      <w:r w:rsidR="000B2EEF">
        <w:t>овокамалинский</w:t>
      </w:r>
      <w:r>
        <w:t xml:space="preserve"> сельсовет.</w:t>
      </w:r>
    </w:p>
    <w:p w:rsidR="00DD1B3D" w:rsidRDefault="00DD1B3D" w:rsidP="00036D8D">
      <w:pPr>
        <w:pStyle w:val="e"/>
        <w:spacing w:before="0"/>
        <w:contextualSpacing/>
      </w:pPr>
      <w:r>
        <w:t xml:space="preserve">В рамках разрабатываемой схемы границы </w:t>
      </w:r>
      <w:r w:rsidRPr="00670341">
        <w:t>зон размещения объектов централизованной системы водоотведения</w:t>
      </w:r>
      <w:r>
        <w:t xml:space="preserve"> даны ориентировочно и представлены в приложении 1.</w:t>
      </w:r>
    </w:p>
    <w:p w:rsidR="00EB51F7" w:rsidRDefault="00EB51F7" w:rsidP="00036D8D">
      <w:pPr>
        <w:pStyle w:val="e"/>
        <w:spacing w:before="0"/>
        <w:contextualSpacing/>
      </w:pPr>
    </w:p>
    <w:p w:rsidR="00160E8C" w:rsidRPr="00670341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6" w:name="_Toc447540114"/>
      <w:r w:rsidRPr="00670341">
        <w:rPr>
          <w:rFonts w:ascii="Times New Roman" w:hAnsi="Times New Roman"/>
          <w:sz w:val="24"/>
          <w:szCs w:val="24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86"/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7" w:name="_Toc447540115"/>
      <w:r w:rsidRPr="00670341">
        <w:rPr>
          <w:rFonts w:ascii="Times New Roman" w:hAnsi="Times New Roman"/>
          <w:sz w:val="24"/>
          <w:szCs w:val="24"/>
        </w:rPr>
        <w:t>сведения о мероприятиях, содержащихся в планах по снижению сбросов з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грязняющих веществ, иных веществ и микроорганизмов в поверхностные во</w:t>
      </w:r>
      <w:r w:rsidRPr="00670341">
        <w:rPr>
          <w:rFonts w:ascii="Times New Roman" w:hAnsi="Times New Roman"/>
          <w:sz w:val="24"/>
          <w:szCs w:val="24"/>
        </w:rPr>
        <w:t>д</w:t>
      </w:r>
      <w:r w:rsidRPr="00670341">
        <w:rPr>
          <w:rFonts w:ascii="Times New Roman" w:hAnsi="Times New Roman"/>
          <w:sz w:val="24"/>
          <w:szCs w:val="24"/>
        </w:rPr>
        <w:t>ные объекты, подземные водные объекты и на водозаборные площади;</w:t>
      </w:r>
      <w:bookmarkEnd w:id="87"/>
    </w:p>
    <w:p w:rsidR="00EB51F7" w:rsidRPr="00EB51F7" w:rsidRDefault="00EB51F7" w:rsidP="00EB51F7"/>
    <w:p w:rsidR="00DD1B3D" w:rsidRDefault="00DD1B3D" w:rsidP="00036D8D">
      <w:pPr>
        <w:pStyle w:val="e"/>
        <w:spacing w:before="0"/>
        <w:contextualSpacing/>
      </w:pPr>
      <w:r>
        <w:t>Основными мероприятиями по сокращению поступления загрязняющих веществ и микр</w:t>
      </w:r>
      <w:r>
        <w:t>о</w:t>
      </w:r>
      <w:r>
        <w:t>организмов в поверхностные и подземные водные объекты, являются:</w:t>
      </w:r>
    </w:p>
    <w:p w:rsidR="00DD1B3D" w:rsidRDefault="00DD1B3D" w:rsidP="00036D8D">
      <w:pPr>
        <w:pStyle w:val="e"/>
        <w:spacing w:before="0"/>
        <w:contextualSpacing/>
      </w:pPr>
      <w:r>
        <w:t>- строительство сооружений по сбору и очистке поверхностного стока</w:t>
      </w:r>
    </w:p>
    <w:p w:rsidR="00DD1B3D" w:rsidRDefault="00DD1B3D" w:rsidP="00036D8D">
      <w:pPr>
        <w:pStyle w:val="e"/>
        <w:spacing w:before="0"/>
        <w:contextualSpacing/>
      </w:pPr>
      <w:r>
        <w:t>- строительство выпуска очищенных сточных вод</w:t>
      </w:r>
    </w:p>
    <w:p w:rsidR="00DD1B3D" w:rsidRDefault="00DD1B3D" w:rsidP="00036D8D">
      <w:pPr>
        <w:pStyle w:val="e"/>
        <w:spacing w:before="0"/>
        <w:contextualSpacing/>
      </w:pPr>
      <w:r>
        <w:t>В соответствии с СанПиН 2.2.1/2.1.1.1200-03 на все сооружения для очистки сточных вод устанавливается размер санитарно-защитной зоны, равный:</w:t>
      </w:r>
    </w:p>
    <w:p w:rsidR="00DD1B3D" w:rsidRDefault="00DD1B3D" w:rsidP="00036D8D">
      <w:pPr>
        <w:pStyle w:val="e"/>
        <w:spacing w:before="0"/>
        <w:contextualSpacing/>
      </w:pPr>
      <w:r w:rsidRPr="00E20514">
        <w:t xml:space="preserve">- для площадки канализационных очистных сооружений – </w:t>
      </w:r>
      <w:r w:rsidR="000979B9">
        <w:t>20</w:t>
      </w:r>
      <w:r w:rsidRPr="00E20514">
        <w:t>0 м.</w:t>
      </w:r>
    </w:p>
    <w:p w:rsidR="00DD1B3D" w:rsidRDefault="00DD1B3D" w:rsidP="00036D8D">
      <w:pPr>
        <w:pStyle w:val="e"/>
        <w:spacing w:before="0"/>
        <w:contextualSpacing/>
      </w:pPr>
      <w:r>
        <w:t>- для площадки канализационной сливной станции – 300 м.</w:t>
      </w:r>
    </w:p>
    <w:p w:rsidR="00DD1B3D" w:rsidRDefault="00DD1B3D" w:rsidP="00036D8D">
      <w:pPr>
        <w:pStyle w:val="e"/>
        <w:spacing w:before="0"/>
        <w:contextualSpacing/>
      </w:pPr>
      <w:r>
        <w:t>- для площадки сборного колодца</w:t>
      </w:r>
      <w:r w:rsidR="00773794">
        <w:t xml:space="preserve"> (</w:t>
      </w:r>
      <w:r w:rsidR="000B2EEF">
        <w:t>с. Гмирянка, с. Ивановка, д. Спасовка, д. Воскресенка, д. Михалевка</w:t>
      </w:r>
      <w:r w:rsidR="00773794">
        <w:t>)</w:t>
      </w:r>
      <w:r>
        <w:t xml:space="preserve"> – 300м</w:t>
      </w:r>
      <w:r w:rsidR="00EB51F7">
        <w:t>.</w:t>
      </w:r>
    </w:p>
    <w:p w:rsidR="00EB51F7" w:rsidRPr="00E20514" w:rsidRDefault="00EB51F7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8" w:name="_Toc447540116"/>
      <w:r w:rsidRPr="00670341">
        <w:rPr>
          <w:rFonts w:ascii="Times New Roman" w:hAnsi="Times New Roman"/>
          <w:sz w:val="24"/>
          <w:szCs w:val="24"/>
        </w:rPr>
        <w:t>сведения о применении методов, безопасных для окружающей среды, при ут</w:t>
      </w:r>
      <w:r w:rsidRPr="00670341">
        <w:rPr>
          <w:rFonts w:ascii="Times New Roman" w:hAnsi="Times New Roman"/>
          <w:sz w:val="24"/>
          <w:szCs w:val="24"/>
        </w:rPr>
        <w:t>и</w:t>
      </w:r>
      <w:r w:rsidRPr="00670341">
        <w:rPr>
          <w:rFonts w:ascii="Times New Roman" w:hAnsi="Times New Roman"/>
          <w:sz w:val="24"/>
          <w:szCs w:val="24"/>
        </w:rPr>
        <w:t>лизации осадков сточных вод.</w:t>
      </w:r>
      <w:bookmarkEnd w:id="88"/>
    </w:p>
    <w:p w:rsidR="00EB51F7" w:rsidRPr="00EB51F7" w:rsidRDefault="00EB51F7" w:rsidP="00EB51F7"/>
    <w:p w:rsidR="00DD1B3D" w:rsidRPr="00421D0A" w:rsidRDefault="00DD1B3D" w:rsidP="00036D8D">
      <w:pPr>
        <w:pStyle w:val="e"/>
        <w:spacing w:before="0"/>
        <w:contextualSpacing/>
      </w:pPr>
      <w:r w:rsidRPr="00421D0A">
        <w:t>В качестве методов для уменьшения воздействия работы КОС на окружающую приро</w:t>
      </w:r>
      <w:r w:rsidRPr="00421D0A">
        <w:t>д</w:t>
      </w:r>
      <w:r w:rsidRPr="00421D0A">
        <w:t>ную среду при проектировании необходимо учесть:</w:t>
      </w:r>
    </w:p>
    <w:p w:rsidR="00DD1B3D" w:rsidRPr="00421D0A" w:rsidRDefault="00DD1B3D" w:rsidP="00036D8D">
      <w:pPr>
        <w:pStyle w:val="e"/>
        <w:keepLines w:val="0"/>
        <w:numPr>
          <w:ilvl w:val="0"/>
          <w:numId w:val="14"/>
        </w:numPr>
        <w:spacing w:before="0"/>
        <w:ind w:left="709" w:hanging="425"/>
        <w:contextualSpacing/>
        <w:jc w:val="both"/>
      </w:pPr>
      <w:r>
        <w:t>С</w:t>
      </w:r>
      <w:r w:rsidRPr="00421D0A">
        <w:t xml:space="preserve">истема доочистки сточных вод. Применение данной системы на КОС обеспечит очистку сточных вод до нормативных значений водоема рыбохозяйственного </w:t>
      </w:r>
      <w:r w:rsidR="00EB51F7">
        <w:t>на</w:t>
      </w:r>
      <w:r w:rsidRPr="00421D0A">
        <w:t xml:space="preserve">значения </w:t>
      </w:r>
    </w:p>
    <w:p w:rsidR="00DD1B3D" w:rsidRPr="00421D0A" w:rsidRDefault="00DD1B3D" w:rsidP="00036D8D">
      <w:pPr>
        <w:pStyle w:val="e"/>
        <w:keepLines w:val="0"/>
        <w:numPr>
          <w:ilvl w:val="0"/>
          <w:numId w:val="14"/>
        </w:numPr>
        <w:spacing w:before="0"/>
        <w:ind w:left="709" w:hanging="425"/>
        <w:contextualSpacing/>
        <w:jc w:val="both"/>
      </w:pPr>
      <w:r>
        <w:t>С</w:t>
      </w:r>
      <w:r w:rsidRPr="00421D0A">
        <w:t xml:space="preserve">истема УФ-обеззараживания. Применение данной системы позволит снизить содержание хлора в воде, после обеззараживания сточных вод, перед сбросом данных вод в водоем. </w:t>
      </w:r>
      <w:r w:rsidRPr="00421D0A">
        <w:lastRenderedPageBreak/>
        <w:t xml:space="preserve">Снижение уровня хлора в сточных водах, сбрасываемых в водоем, уменьшает воздействие на животный мир водоема. </w:t>
      </w:r>
    </w:p>
    <w:p w:rsidR="00EB51F7" w:rsidRPr="000B2EEF" w:rsidRDefault="00DD1B3D" w:rsidP="00DD5FDF">
      <w:pPr>
        <w:pStyle w:val="e"/>
        <w:keepLines w:val="0"/>
        <w:numPr>
          <w:ilvl w:val="0"/>
          <w:numId w:val="14"/>
        </w:numPr>
        <w:spacing w:before="0"/>
        <w:ind w:left="709" w:hanging="425"/>
        <w:contextualSpacing/>
        <w:jc w:val="both"/>
      </w:pPr>
      <w:r>
        <w:t>С</w:t>
      </w:r>
      <w:r w:rsidRPr="00421D0A">
        <w:t>истема механического обезвоживания осадка. Применение данной системы на КОС обеспечит сокращение объемов осадка сточных вод, а также сокращения территорий зан</w:t>
      </w:r>
      <w:r w:rsidRPr="00421D0A">
        <w:t>я</w:t>
      </w:r>
      <w:r w:rsidRPr="00421D0A">
        <w:t>тых под полями фильтрации.</w:t>
      </w:r>
    </w:p>
    <w:p w:rsidR="00EB51F7" w:rsidRDefault="00EB51F7" w:rsidP="00EB51F7">
      <w:pPr>
        <w:pStyle w:val="e"/>
        <w:keepLines w:val="0"/>
        <w:spacing w:before="0"/>
        <w:ind w:left="709" w:firstLine="0"/>
        <w:contextualSpacing/>
        <w:jc w:val="both"/>
      </w:pPr>
    </w:p>
    <w:p w:rsidR="00160E8C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89" w:name="_Toc447540117"/>
      <w:r w:rsidRPr="00670341">
        <w:rPr>
          <w:rFonts w:ascii="Times New Roman" w:hAnsi="Times New Roman"/>
          <w:sz w:val="24"/>
          <w:szCs w:val="24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</w:t>
      </w:r>
      <w:r w:rsidRPr="00670341">
        <w:rPr>
          <w:rFonts w:ascii="Times New Roman" w:hAnsi="Times New Roman"/>
          <w:sz w:val="24"/>
          <w:szCs w:val="24"/>
        </w:rPr>
        <w:t>к</w:t>
      </w:r>
      <w:r w:rsidRPr="00670341">
        <w:rPr>
          <w:rFonts w:ascii="Times New Roman" w:hAnsi="Times New Roman"/>
          <w:sz w:val="24"/>
          <w:szCs w:val="24"/>
        </w:rPr>
        <w:t>рупненных сметных нормативов для объектов непроизводственного назначения и инженерной инфраструктуры, утвержденных федеральным органом исполнител</w:t>
      </w:r>
      <w:r w:rsidRPr="00670341">
        <w:rPr>
          <w:rFonts w:ascii="Times New Roman" w:hAnsi="Times New Roman"/>
          <w:sz w:val="24"/>
          <w:szCs w:val="24"/>
        </w:rPr>
        <w:t>ь</w:t>
      </w:r>
      <w:r w:rsidRPr="00670341">
        <w:rPr>
          <w:rFonts w:ascii="Times New Roman" w:hAnsi="Times New Roman"/>
          <w:sz w:val="24"/>
          <w:szCs w:val="24"/>
        </w:rPr>
        <w:t>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нием источников финансирования.</w:t>
      </w:r>
      <w:bookmarkEnd w:id="89"/>
    </w:p>
    <w:p w:rsidR="00EB51F7" w:rsidRPr="00EB51F7" w:rsidRDefault="00EB51F7" w:rsidP="00EB51F7"/>
    <w:p w:rsidR="00DD1B3D" w:rsidRPr="001F79E6" w:rsidRDefault="00DD1B3D" w:rsidP="00036D8D">
      <w:pPr>
        <w:pStyle w:val="e"/>
        <w:spacing w:before="0"/>
        <w:contextualSpacing/>
      </w:pPr>
      <w:r w:rsidRPr="001F79E6"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</w:t>
      </w:r>
      <w:r w:rsidRPr="001F79E6">
        <w:t>а</w:t>
      </w:r>
      <w:r w:rsidRPr="001F79E6">
        <w:t xml:space="preserve">трат, изменилась экономическая основа в строительной сфере. 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Расчетная стоимость мероприятий приводится по этапам реализации, приведенным в Сх</w:t>
      </w:r>
      <w:r w:rsidRPr="001F79E6">
        <w:t>е</w:t>
      </w:r>
      <w:r w:rsidRPr="001F79E6">
        <w:t xml:space="preserve">ме водоснабжения и водоотведения, с учетом индексов-дефляторов до </w:t>
      </w:r>
      <w:r w:rsidR="00773794">
        <w:t>2025</w:t>
      </w:r>
      <w:r w:rsidRPr="001F79E6">
        <w:t>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Определение стоимости на разных этапах проектирования должно осуществляться ра</w:t>
      </w:r>
      <w:r w:rsidRPr="001F79E6">
        <w:t>з</w:t>
      </w:r>
      <w:r w:rsidRPr="001F79E6">
        <w:t>личными методиками. На предпроектной стадии при обосновании инвестиций определяется предварительная (расчетная) стоимость строительства, она составляется по предельно укрупне</w:t>
      </w:r>
      <w:r w:rsidRPr="001F79E6">
        <w:t>н</w:t>
      </w:r>
      <w:r w:rsidRPr="001F79E6">
        <w:t>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</w:t>
      </w:r>
      <w:r w:rsidRPr="001F79E6">
        <w:t>ь</w:t>
      </w:r>
      <w:r w:rsidRPr="001F79E6">
        <w:t>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</w:t>
      </w:r>
      <w:r w:rsidRPr="001F79E6">
        <w:t>о</w:t>
      </w:r>
      <w:r w:rsidRPr="001F79E6">
        <w:t>этапная ее детализация и уточнение. Таким образом, базовые цены устанавливаются с целью п</w:t>
      </w:r>
      <w:r w:rsidRPr="001F79E6">
        <w:t>о</w:t>
      </w:r>
      <w:r w:rsidRPr="001F79E6">
        <w:t>следующего формирования договорных цен на разработку проектной документации и строител</w:t>
      </w:r>
      <w:r w:rsidRPr="001F79E6">
        <w:t>ь</w:t>
      </w:r>
      <w:r w:rsidRPr="001F79E6">
        <w:t>ства.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 xml:space="preserve">В расчетах не учитывались: 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-стоимость резервирования и выкупа земельных участков и недвижимости для государс</w:t>
      </w:r>
      <w:r w:rsidRPr="001F79E6">
        <w:t>т</w:t>
      </w:r>
      <w:r w:rsidRPr="001F79E6">
        <w:t>венных и муниципальных нужд;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-стоимость проведения топографо-геодезических и геологических изысканий на террит</w:t>
      </w:r>
      <w:r w:rsidRPr="001F79E6">
        <w:t>о</w:t>
      </w:r>
      <w:r w:rsidRPr="001F79E6">
        <w:t>риях строительства;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-стоимость мероприятий по сносу и демонтажу зданий и сооружений на территориях строительства;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>-стоимость мероприятий по реконструкции существующих объектов;</w:t>
      </w:r>
    </w:p>
    <w:p w:rsidR="00DD1B3D" w:rsidRPr="001F79E6" w:rsidRDefault="00DD1B3D" w:rsidP="00036D8D">
      <w:pPr>
        <w:pStyle w:val="e"/>
        <w:spacing w:before="0"/>
        <w:contextualSpacing/>
      </w:pPr>
      <w:r w:rsidRPr="001F79E6">
        <w:t xml:space="preserve">-оснащение необходимым оборудованием и благоустройство прилегающей территории; </w:t>
      </w:r>
    </w:p>
    <w:p w:rsidR="00DD1B3D" w:rsidRPr="00DD1B3D" w:rsidRDefault="00DD1B3D" w:rsidP="00036D8D">
      <w:pPr>
        <w:pStyle w:val="e"/>
        <w:spacing w:before="0"/>
        <w:contextualSpacing/>
      </w:pPr>
      <w:r w:rsidRPr="001F79E6">
        <w:t>-особенности территории строительства.</w:t>
      </w:r>
    </w:p>
    <w:p w:rsidR="001F79E6" w:rsidRPr="004106DA" w:rsidRDefault="001F79E6" w:rsidP="00036D8D">
      <w:pPr>
        <w:pStyle w:val="e"/>
        <w:spacing w:before="0"/>
        <w:contextualSpacing/>
        <w:rPr>
          <w:rStyle w:val="grame"/>
          <w:b/>
        </w:rPr>
      </w:pPr>
      <w:r w:rsidRPr="00A42B7D">
        <w:t>Результаты расчетов (сводная ведомость стоимости работ) приведены в таблице №2.</w:t>
      </w:r>
      <w:r>
        <w:t>6</w:t>
      </w:r>
      <w:r w:rsidRPr="00A42B7D">
        <w:t>.1.</w:t>
      </w:r>
    </w:p>
    <w:p w:rsidR="001F79E6" w:rsidRDefault="001F79E6" w:rsidP="00036D8D">
      <w:pPr>
        <w:contextualSpacing/>
        <w:sectPr w:rsidR="001F79E6" w:rsidSect="00CC2DE3">
          <w:pgSz w:w="11906" w:h="16838"/>
          <w:pgMar w:top="743" w:right="675" w:bottom="856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F79E6" w:rsidRPr="004106DA" w:rsidRDefault="001F79E6" w:rsidP="00036D8D">
      <w:pPr>
        <w:pStyle w:val="e"/>
        <w:spacing w:before="0"/>
        <w:contextualSpacing/>
      </w:pPr>
      <w:r w:rsidRPr="00123C27">
        <w:rPr>
          <w:b/>
          <w:i/>
        </w:rPr>
        <w:lastRenderedPageBreak/>
        <w:t xml:space="preserve">Таблица </w:t>
      </w:r>
      <w:r>
        <w:rPr>
          <w:b/>
          <w:i/>
        </w:rPr>
        <w:t>№</w:t>
      </w:r>
      <w:r w:rsidRPr="00123C27">
        <w:rPr>
          <w:b/>
          <w:i/>
        </w:rPr>
        <w:t>2.</w:t>
      </w:r>
      <w:r>
        <w:rPr>
          <w:b/>
          <w:i/>
        </w:rPr>
        <w:t>6</w:t>
      </w:r>
      <w:r w:rsidRPr="00123C27">
        <w:rPr>
          <w:b/>
          <w:i/>
        </w:rPr>
        <w:t>.1</w:t>
      </w:r>
      <w:r w:rsidRPr="004106DA">
        <w:t>. Оценка затрат на проведение мероприятий по реконструкции объектов системы вод</w:t>
      </w:r>
      <w:r w:rsidR="003D5D3F">
        <w:t>оотведения</w:t>
      </w:r>
      <w:r w:rsidRPr="004106DA">
        <w:t xml:space="preserve"> (тыс. руб., без НДС)</w:t>
      </w:r>
    </w:p>
    <w:p w:rsidR="001F79E6" w:rsidRDefault="001F79E6" w:rsidP="00036D8D">
      <w:pPr>
        <w:contextualSpacing/>
      </w:pPr>
    </w:p>
    <w:tbl>
      <w:tblPr>
        <w:tblW w:w="5000" w:type="pct"/>
        <w:tblLook w:val="04A0"/>
      </w:tblPr>
      <w:tblGrid>
        <w:gridCol w:w="764"/>
        <w:gridCol w:w="4132"/>
        <w:gridCol w:w="1564"/>
        <w:gridCol w:w="816"/>
        <w:gridCol w:w="936"/>
        <w:gridCol w:w="936"/>
        <w:gridCol w:w="936"/>
        <w:gridCol w:w="735"/>
        <w:gridCol w:w="772"/>
        <w:gridCol w:w="772"/>
        <w:gridCol w:w="772"/>
        <w:gridCol w:w="772"/>
        <w:gridCol w:w="772"/>
        <w:gridCol w:w="776"/>
      </w:tblGrid>
      <w:tr w:rsidR="000B2EEF" w:rsidTr="000B2EEF">
        <w:trPr>
          <w:trHeight w:val="283"/>
        </w:trPr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мероприятия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Стоимость, тыс. руб.</w:t>
            </w:r>
          </w:p>
        </w:tc>
        <w:tc>
          <w:tcPr>
            <w:tcW w:w="2938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Прогнозируемый объём финансирования по годам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2026-2030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0B2EEF" w:rsidTr="000B2EEF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Новокамала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строительству канализационных очистных соор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жений мощностью 460,0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 2016-2017 гг.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по строительству сливной станции мощностью 135,0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 2016-2017 гг.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очистных сооружений мощностью 460,0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сливной станции мощностью 135,0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гофрированных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леновых с двухслойной стенкой «РОСТР» (ТУ 2248-001-83855058-2009 по ГОСТ Р 54475-2011)  2000 м 2018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с. Гмирянка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костью 70,0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1 шт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90 труб гофрированных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леновых с двухслойной стенкой «РОСТР» (ТУ 2248-001-83855058-2009 по ГОСТ Р 54475-2011) 700 м 2018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с. Ивановка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костью 15,0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1 шт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90 труб гофрированных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леновых с двухслойной стенкой «РОСТР» (ТУ 2248-001-83855058-2009 по ГОСТ Р 54475-2011) 500 м 2018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Спасовка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костью 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1 шт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гофрированных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леновых с двухслойной стенкой «РОСТР» (ТУ 2248-001-83855058-2009 по ГОСТ Р 54475-2011)  350 м 2018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Воскресенка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костью 50,0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1 шт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гофрированных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леновых с двухслойной стенкой «РОСТР» (ТУ 2248-001-83855058-2009 по ГОСТ Р 54475-2011)  700 м 2018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д. Михелевка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сборного колодца 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костью 5,0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1 шт 2017-2019 гг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трубопровода DN/OD 110 труб гофрированных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леновых с двухслойной стенкой «РОСТР» (ТУ 2248-001-83855058-</w:t>
            </w:r>
            <w:r>
              <w:rPr>
                <w:color w:val="000000"/>
              </w:rPr>
              <w:lastRenderedPageBreak/>
              <w:t>2009 по ГОСТ Р 54475-2011)  350 м 2018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EEF" w:rsidRDefault="000B2E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2EEF" w:rsidTr="000B2EEF">
        <w:trPr>
          <w:trHeight w:val="283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color w:val="00000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EF" w:rsidRDefault="000B2EEF">
            <w:pPr>
              <w:rPr>
                <w:sz w:val="20"/>
                <w:szCs w:val="20"/>
              </w:rPr>
            </w:pPr>
          </w:p>
        </w:tc>
      </w:tr>
    </w:tbl>
    <w:p w:rsidR="009C63E9" w:rsidRDefault="009C63E9" w:rsidP="00036D8D">
      <w:pPr>
        <w:contextualSpacing/>
        <w:sectPr w:rsidR="009C63E9" w:rsidSect="001F79E6">
          <w:pgSz w:w="16838" w:h="11906" w:orient="landscape"/>
          <w:pgMar w:top="1134" w:right="743" w:bottom="675" w:left="85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60E8C" w:rsidRPr="00670341" w:rsidRDefault="00EA7E97" w:rsidP="00036D8D">
      <w:pPr>
        <w:pStyle w:val="1"/>
        <w:numPr>
          <w:ilvl w:val="1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0" w:name="_Toc447540118"/>
      <w:r w:rsidRPr="00670341">
        <w:rPr>
          <w:rFonts w:ascii="Times New Roman" w:hAnsi="Times New Roman"/>
          <w:sz w:val="24"/>
          <w:szCs w:val="24"/>
        </w:rPr>
        <w:lastRenderedPageBreak/>
        <w:t>Целевые показатели развития централизованной системы водоотведения" содержит целевые показатели реализации мероприятий, предусмотренных схемой водоотв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дения, и их значения с разбивкой по годам</w:t>
      </w:r>
      <w:bookmarkEnd w:id="90"/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1" w:name="_Toc447540119"/>
      <w:r w:rsidRPr="00670341">
        <w:rPr>
          <w:rFonts w:ascii="Times New Roman" w:hAnsi="Times New Roman"/>
          <w:sz w:val="24"/>
          <w:szCs w:val="24"/>
        </w:rPr>
        <w:t>показатели надежности и бесперебойности водоотведения;</w:t>
      </w:r>
      <w:bookmarkEnd w:id="91"/>
    </w:p>
    <w:p w:rsidR="009C63E9" w:rsidRPr="009C63E9" w:rsidRDefault="009C63E9" w:rsidP="009C63E9"/>
    <w:p w:rsidR="001F79E6" w:rsidRPr="001F79E6" w:rsidRDefault="001F79E6" w:rsidP="00036D8D">
      <w:pPr>
        <w:pStyle w:val="e"/>
        <w:spacing w:before="0"/>
        <w:contextualSpacing/>
      </w:pPr>
      <w:r w:rsidRPr="001F79E6"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Показатели качества обслуживания абонентов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Показателями качества обслуживания абонентов в системе водоотведения являются: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Обеспечение абонентов качественным отводом и очисткой сточных вод.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Контроль состава и свойств сточных вод, отводимых абонентам в систему канализации.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Обеспечение установленных нормативов сброса загрязняющих веществ в водные объекты.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Предотвращение загрязнения окружающей среды.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Обеспечение безаварийной и безопасной работы сетей и сооружений канализации.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Индекс аварийности на трубопроводах – 0,01 ед/км.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Обеспечение долгосрочного, своевременного и эффективного обслуживания.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Обеспечение «прозрачности» и подконтрольности при осуществлении расчетов за сбрас</w:t>
      </w:r>
      <w:r w:rsidRPr="001F79E6">
        <w:t>ы</w:t>
      </w:r>
      <w:r w:rsidRPr="001F79E6">
        <w:t>ваемую воду.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Контроль состава и свойств сточных вод, отводимых абонентам в систему канализации.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Обеспечение установленных нормативов сброса загрязняющих веществ в водные объекты.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Предотвращение загрязнения окружающей среды.</w:t>
      </w:r>
    </w:p>
    <w:p w:rsidR="001F79E6" w:rsidRDefault="001F79E6" w:rsidP="00036D8D">
      <w:pPr>
        <w:pStyle w:val="e"/>
        <w:spacing w:before="0"/>
        <w:contextualSpacing/>
      </w:pPr>
      <w:r w:rsidRPr="001F79E6">
        <w:t>Индекс аварийности на трубопроводах – 0,01 ед/км.</w:t>
      </w:r>
    </w:p>
    <w:p w:rsidR="009C63E9" w:rsidRDefault="009C63E9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2" w:name="_Toc447540120"/>
      <w:r w:rsidRPr="00670341">
        <w:rPr>
          <w:rFonts w:ascii="Times New Roman" w:hAnsi="Times New Roman"/>
          <w:sz w:val="24"/>
          <w:szCs w:val="24"/>
        </w:rPr>
        <w:t>показатели качества обслуживания абонентов;</w:t>
      </w:r>
      <w:bookmarkEnd w:id="92"/>
    </w:p>
    <w:p w:rsidR="009C63E9" w:rsidRPr="009C63E9" w:rsidRDefault="009C63E9" w:rsidP="009C63E9"/>
    <w:p w:rsidR="001F79E6" w:rsidRPr="001F79E6" w:rsidRDefault="001F79E6" w:rsidP="00036D8D">
      <w:pPr>
        <w:pStyle w:val="e"/>
        <w:spacing w:before="0"/>
        <w:contextualSpacing/>
      </w:pPr>
      <w:r w:rsidRPr="001F79E6">
        <w:t>Показателями, характеризующими параметры качества предоставляемых услуг и подда</w:t>
      </w:r>
      <w:r w:rsidRPr="001F79E6">
        <w:t>ю</w:t>
      </w:r>
      <w:r w:rsidRPr="001F79E6">
        <w:t>щимися непосредственному наблюдению и оценке потребителями, относятся: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перебои в водоотведении – 0%;</w:t>
      </w:r>
    </w:p>
    <w:p w:rsidR="001F79E6" w:rsidRPr="001F79E6" w:rsidRDefault="001F79E6" w:rsidP="00036D8D">
      <w:pPr>
        <w:pStyle w:val="e"/>
        <w:spacing w:before="0"/>
        <w:contextualSpacing/>
      </w:pPr>
      <w:r w:rsidRPr="001F79E6">
        <w:t>частота отказов в услуге водоотведения – 0%;</w:t>
      </w:r>
    </w:p>
    <w:p w:rsidR="001F79E6" w:rsidRDefault="001F79E6" w:rsidP="00036D8D">
      <w:pPr>
        <w:pStyle w:val="e"/>
        <w:spacing w:before="0"/>
        <w:contextualSpacing/>
      </w:pPr>
      <w:r w:rsidRPr="001F79E6">
        <w:t>отсутствие протечек и запаха.</w:t>
      </w:r>
    </w:p>
    <w:p w:rsidR="009C63E9" w:rsidRPr="001F79E6" w:rsidRDefault="009C63E9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3" w:name="_Toc447540121"/>
      <w:r w:rsidRPr="00670341">
        <w:rPr>
          <w:rFonts w:ascii="Times New Roman" w:hAnsi="Times New Roman"/>
          <w:sz w:val="24"/>
          <w:szCs w:val="24"/>
        </w:rPr>
        <w:t>показатели качества очистки сточных вод;</w:t>
      </w:r>
      <w:bookmarkEnd w:id="93"/>
    </w:p>
    <w:p w:rsidR="009C63E9" w:rsidRPr="009C63E9" w:rsidRDefault="009C63E9" w:rsidP="009C63E9"/>
    <w:p w:rsidR="001F79E6" w:rsidRDefault="001F79E6" w:rsidP="00036D8D">
      <w:pPr>
        <w:pStyle w:val="e"/>
        <w:spacing w:before="0"/>
        <w:contextualSpacing/>
      </w:pPr>
      <w:r w:rsidRPr="00223BF2">
        <w:t>Обеспечение качественной очистки сточных вод до достижения нормативных показателей качества воды, для сброса в водоем рыбохозяйственного назначения.</w:t>
      </w:r>
    </w:p>
    <w:p w:rsidR="000B2EEF" w:rsidRDefault="000B2EEF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4" w:name="_Toc447540122"/>
      <w:r w:rsidRPr="00670341">
        <w:rPr>
          <w:rFonts w:ascii="Times New Roman" w:hAnsi="Times New Roman"/>
          <w:sz w:val="24"/>
          <w:szCs w:val="24"/>
        </w:rPr>
        <w:t>показатели эффективности использования ресурсов при транспортировке сточных вод;</w:t>
      </w:r>
      <w:bookmarkEnd w:id="94"/>
    </w:p>
    <w:p w:rsidR="009C63E9" w:rsidRPr="009C63E9" w:rsidRDefault="009C63E9" w:rsidP="009C63E9"/>
    <w:p w:rsidR="001F79E6" w:rsidRPr="00223BF2" w:rsidRDefault="001F79E6" w:rsidP="00036D8D">
      <w:pPr>
        <w:pStyle w:val="e"/>
        <w:spacing w:before="0"/>
        <w:contextualSpacing/>
      </w:pPr>
      <w:r w:rsidRPr="00223BF2">
        <w:t>Оптимизация режима системы водоотведения достигается за счет сокращения расхода электроэнергии на транспортировку, очистку и выпуск сточных вод путем снижения удельного расхода и возможной оптимизации работы насосных агрегатов, сокращения объема водопотре</w:t>
      </w:r>
      <w:r w:rsidRPr="00223BF2">
        <w:t>б</w:t>
      </w:r>
      <w:r w:rsidRPr="00223BF2">
        <w:t>ления на собственные нужды при внедрении ресурсосберегающих технологий.</w:t>
      </w:r>
    </w:p>
    <w:p w:rsidR="001F79E6" w:rsidRDefault="001F79E6" w:rsidP="00036D8D">
      <w:pPr>
        <w:pStyle w:val="e"/>
        <w:spacing w:before="0"/>
        <w:contextualSpacing/>
      </w:pPr>
      <w:r w:rsidRPr="00223BF2">
        <w:t>Энергетическая эффективность мероприятий определяется увеличением пропускной сп</w:t>
      </w:r>
      <w:r w:rsidRPr="00223BF2">
        <w:t>о</w:t>
      </w:r>
      <w:r w:rsidRPr="00223BF2">
        <w:t>собности трубопроводов сетей водоотведения при увеличении нагрузки при новом строительс</w:t>
      </w:r>
      <w:r w:rsidRPr="00223BF2">
        <w:t>т</w:t>
      </w:r>
      <w:r w:rsidRPr="00223BF2">
        <w:t>ве.</w:t>
      </w:r>
    </w:p>
    <w:p w:rsidR="007205B6" w:rsidRPr="00223BF2" w:rsidRDefault="007205B6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5" w:name="_Toc447540123"/>
      <w:r w:rsidRPr="00670341">
        <w:rPr>
          <w:rFonts w:ascii="Times New Roman" w:hAnsi="Times New Roman"/>
          <w:sz w:val="24"/>
          <w:szCs w:val="24"/>
        </w:rPr>
        <w:t>соотношение цены реализации мероприятий инвестиционной программы и их эффективности улучшения качества очистки сточных вод;</w:t>
      </w:r>
      <w:bookmarkEnd w:id="95"/>
    </w:p>
    <w:p w:rsidR="009C63E9" w:rsidRPr="009C63E9" w:rsidRDefault="009C63E9" w:rsidP="009C63E9"/>
    <w:p w:rsidR="007205B6" w:rsidRPr="007205B6" w:rsidRDefault="009C63E9" w:rsidP="00036D8D">
      <w:pPr>
        <w:pStyle w:val="e"/>
        <w:spacing w:before="0"/>
        <w:contextualSpacing/>
        <w:rPr>
          <w:shd w:val="clear" w:color="auto" w:fill="FFFFFF"/>
        </w:rPr>
      </w:pPr>
      <w:r w:rsidRPr="00E61772">
        <w:rPr>
          <w:shd w:val="clear" w:color="auto" w:fill="FFFFFF"/>
        </w:rPr>
        <w:t>На данный момент инвестиционные программы отсутствуют.</w:t>
      </w:r>
    </w:p>
    <w:p w:rsidR="007205B6" w:rsidRDefault="007205B6" w:rsidP="00036D8D">
      <w:pPr>
        <w:pStyle w:val="e"/>
        <w:spacing w:before="0"/>
        <w:contextualSpacing/>
        <w:rPr>
          <w:shd w:val="clear" w:color="auto" w:fill="FFFFFF"/>
        </w:rPr>
      </w:pPr>
      <w:r w:rsidRPr="007205B6">
        <w:rPr>
          <w:shd w:val="clear" w:color="auto" w:fill="FFFFFF"/>
        </w:rPr>
        <w:t xml:space="preserve">Для улучшения качества обслуживания абонентов и </w:t>
      </w:r>
      <w:r w:rsidR="002F0F41">
        <w:rPr>
          <w:shd w:val="clear" w:color="auto" w:fill="FFFFFF"/>
        </w:rPr>
        <w:t>улучшения качества очистки сточных вод</w:t>
      </w:r>
      <w:r w:rsidRPr="007205B6">
        <w:rPr>
          <w:shd w:val="clear" w:color="auto" w:fill="FFFFFF"/>
        </w:rPr>
        <w:t xml:space="preserve"> в рамках разрабатываемой схемы предложены мероприятия, которые несомненно приведут к улучшению качества жизни населения сельсовета.</w:t>
      </w:r>
    </w:p>
    <w:p w:rsidR="009C63E9" w:rsidRPr="007205B6" w:rsidRDefault="009C63E9" w:rsidP="00036D8D">
      <w:pPr>
        <w:pStyle w:val="e"/>
        <w:spacing w:before="0"/>
        <w:contextualSpacing/>
      </w:pPr>
    </w:p>
    <w:p w:rsidR="00160E8C" w:rsidRDefault="00EA7E97" w:rsidP="00036D8D">
      <w:pPr>
        <w:pStyle w:val="1"/>
        <w:numPr>
          <w:ilvl w:val="2"/>
          <w:numId w:val="18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6" w:name="_Toc447540124"/>
      <w:r w:rsidRPr="00670341">
        <w:rPr>
          <w:rFonts w:ascii="Times New Roman" w:hAnsi="Times New Roman"/>
          <w:sz w:val="24"/>
          <w:szCs w:val="24"/>
        </w:rPr>
        <w:t>иные показатели, установленные федеральным органом исполнительной вл</w:t>
      </w:r>
      <w:r w:rsidRPr="00670341">
        <w:rPr>
          <w:rFonts w:ascii="Times New Roman" w:hAnsi="Times New Roman"/>
          <w:sz w:val="24"/>
          <w:szCs w:val="24"/>
        </w:rPr>
        <w:t>а</w:t>
      </w:r>
      <w:r w:rsidRPr="00670341">
        <w:rPr>
          <w:rFonts w:ascii="Times New Roman" w:hAnsi="Times New Roman"/>
          <w:sz w:val="24"/>
          <w:szCs w:val="24"/>
        </w:rPr>
        <w:t>сти, осуществляющим функции по выработке государственной политики и но</w:t>
      </w:r>
      <w:r w:rsidRPr="00670341">
        <w:rPr>
          <w:rFonts w:ascii="Times New Roman" w:hAnsi="Times New Roman"/>
          <w:sz w:val="24"/>
          <w:szCs w:val="24"/>
        </w:rPr>
        <w:t>р</w:t>
      </w:r>
      <w:r w:rsidRPr="00670341">
        <w:rPr>
          <w:rFonts w:ascii="Times New Roman" w:hAnsi="Times New Roman"/>
          <w:sz w:val="24"/>
          <w:szCs w:val="24"/>
        </w:rPr>
        <w:t>мативно-правовому регулированию в сфере жилищно-коммунального хозяйс</w:t>
      </w:r>
      <w:r w:rsidRPr="00670341">
        <w:rPr>
          <w:rFonts w:ascii="Times New Roman" w:hAnsi="Times New Roman"/>
          <w:sz w:val="24"/>
          <w:szCs w:val="24"/>
        </w:rPr>
        <w:t>т</w:t>
      </w:r>
      <w:r w:rsidRPr="00670341">
        <w:rPr>
          <w:rFonts w:ascii="Times New Roman" w:hAnsi="Times New Roman"/>
          <w:sz w:val="24"/>
          <w:szCs w:val="24"/>
        </w:rPr>
        <w:t>ва.</w:t>
      </w:r>
      <w:bookmarkEnd w:id="96"/>
    </w:p>
    <w:p w:rsidR="009C63E9" w:rsidRPr="009C63E9" w:rsidRDefault="009C63E9" w:rsidP="009C63E9"/>
    <w:p w:rsidR="009C63E9" w:rsidRDefault="00470BFA" w:rsidP="000B2EEF">
      <w:pPr>
        <w:pStyle w:val="e"/>
        <w:spacing w:before="0"/>
        <w:contextualSpacing/>
        <w:rPr>
          <w:kern w:val="1"/>
        </w:rPr>
      </w:pPr>
      <w:r w:rsidRPr="00470BFA">
        <w:rPr>
          <w:kern w:val="1"/>
        </w:rPr>
        <w:t>Иные показатели, установленные федеральным органом исполнительной власти, осущес</w:t>
      </w:r>
      <w:r w:rsidRPr="00470BFA">
        <w:rPr>
          <w:kern w:val="1"/>
        </w:rPr>
        <w:t>т</w:t>
      </w:r>
      <w:r w:rsidRPr="00470BFA">
        <w:rPr>
          <w:kern w:val="1"/>
        </w:rPr>
        <w:t>вляющим функции по выработке государственной политики и нормативно-правовому регулир</w:t>
      </w:r>
      <w:r w:rsidRPr="00470BFA">
        <w:rPr>
          <w:kern w:val="1"/>
        </w:rPr>
        <w:t>о</w:t>
      </w:r>
      <w:r w:rsidRPr="00470BFA">
        <w:rPr>
          <w:kern w:val="1"/>
        </w:rPr>
        <w:t>ванию в сфере жилищно-коммунального хозяйства не предоставлены.</w:t>
      </w:r>
    </w:p>
    <w:p w:rsidR="009C63E9" w:rsidRPr="00470BFA" w:rsidRDefault="009C63E9" w:rsidP="00036D8D">
      <w:pPr>
        <w:pStyle w:val="e"/>
        <w:spacing w:before="0"/>
        <w:contextualSpacing/>
        <w:rPr>
          <w:kern w:val="1"/>
        </w:rPr>
      </w:pPr>
    </w:p>
    <w:p w:rsidR="00EA7E97" w:rsidRDefault="00EA7E97" w:rsidP="00036D8D">
      <w:pPr>
        <w:pStyle w:val="1"/>
        <w:numPr>
          <w:ilvl w:val="1"/>
          <w:numId w:val="18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97" w:name="_Toc447540125"/>
      <w:r w:rsidRPr="00670341">
        <w:rPr>
          <w:rFonts w:ascii="Times New Roman" w:hAnsi="Times New Roman"/>
          <w:sz w:val="24"/>
          <w:szCs w:val="24"/>
        </w:rPr>
        <w:t>Перечень выявленных бесхозяйных объектов централизованной системы водоотв</w:t>
      </w:r>
      <w:r w:rsidRPr="00670341">
        <w:rPr>
          <w:rFonts w:ascii="Times New Roman" w:hAnsi="Times New Roman"/>
          <w:sz w:val="24"/>
          <w:szCs w:val="24"/>
        </w:rPr>
        <w:t>е</w:t>
      </w:r>
      <w:r w:rsidRPr="00670341">
        <w:rPr>
          <w:rFonts w:ascii="Times New Roman" w:hAnsi="Times New Roman"/>
          <w:sz w:val="24"/>
          <w:szCs w:val="24"/>
        </w:rPr>
        <w:t>дения (в случае их выявления) и перечень организаций, уполномоченных на их эк</w:t>
      </w:r>
      <w:r w:rsidRPr="00670341">
        <w:rPr>
          <w:rFonts w:ascii="Times New Roman" w:hAnsi="Times New Roman"/>
          <w:sz w:val="24"/>
          <w:szCs w:val="24"/>
        </w:rPr>
        <w:t>с</w:t>
      </w:r>
      <w:r w:rsidRPr="00670341">
        <w:rPr>
          <w:rFonts w:ascii="Times New Roman" w:hAnsi="Times New Roman"/>
          <w:sz w:val="24"/>
          <w:szCs w:val="24"/>
        </w:rPr>
        <w:t>плуатацию" содержит перечень выявленных бесхозяйных объектов централизова</w:t>
      </w:r>
      <w:r w:rsidRPr="00670341">
        <w:rPr>
          <w:rFonts w:ascii="Times New Roman" w:hAnsi="Times New Roman"/>
          <w:sz w:val="24"/>
          <w:szCs w:val="24"/>
        </w:rPr>
        <w:t>н</w:t>
      </w:r>
      <w:r w:rsidRPr="00670341">
        <w:rPr>
          <w:rFonts w:ascii="Times New Roman" w:hAnsi="Times New Roman"/>
          <w:sz w:val="24"/>
          <w:szCs w:val="24"/>
        </w:rPr>
        <w:t>ной системы водоотведения, в том числе канализационных сетей (в случае их выя</w:t>
      </w:r>
      <w:r w:rsidRPr="00670341">
        <w:rPr>
          <w:rFonts w:ascii="Times New Roman" w:hAnsi="Times New Roman"/>
          <w:sz w:val="24"/>
          <w:szCs w:val="24"/>
        </w:rPr>
        <w:t>в</w:t>
      </w:r>
      <w:r w:rsidRPr="00670341">
        <w:rPr>
          <w:rFonts w:ascii="Times New Roman" w:hAnsi="Times New Roman"/>
          <w:sz w:val="24"/>
          <w:szCs w:val="24"/>
        </w:rPr>
        <w:t>ления), а также перечень организаций, эксплуатирующих такие объекты.</w:t>
      </w:r>
      <w:bookmarkEnd w:id="97"/>
    </w:p>
    <w:p w:rsidR="009C63E9" w:rsidRPr="009C63E9" w:rsidRDefault="009C63E9" w:rsidP="009C63E9"/>
    <w:p w:rsidR="00470BFA" w:rsidRPr="00470BFA" w:rsidRDefault="00470BFA" w:rsidP="00036D8D">
      <w:pPr>
        <w:pStyle w:val="e"/>
        <w:spacing w:before="0"/>
        <w:contextualSpacing/>
        <w:rPr>
          <w:b/>
          <w:i/>
        </w:rPr>
      </w:pPr>
      <w:r w:rsidRPr="00470BFA">
        <w:t>В соответствии с информацией, полученной от администрации МО</w:t>
      </w:r>
      <w:r w:rsidR="001F27B0">
        <w:t xml:space="preserve"> Н</w:t>
      </w:r>
      <w:r w:rsidR="000B2EEF">
        <w:t>овокамалинский</w:t>
      </w:r>
      <w:bookmarkStart w:id="98" w:name="_GoBack"/>
      <w:bookmarkEnd w:id="98"/>
      <w:r w:rsidR="001F27B0">
        <w:t xml:space="preserve"> сельсовет</w:t>
      </w:r>
      <w:r w:rsidRPr="00470BFA">
        <w:t>, бесхозяйные объекты централизованной системы водо</w:t>
      </w:r>
      <w:r w:rsidR="002F0F41">
        <w:t>отведения</w:t>
      </w:r>
      <w:r w:rsidRPr="00470BFA">
        <w:t xml:space="preserve"> на территории мун</w:t>
      </w:r>
      <w:r w:rsidRPr="00470BFA">
        <w:t>и</w:t>
      </w:r>
      <w:r w:rsidRPr="00470BFA">
        <w:t xml:space="preserve">ципального образования </w:t>
      </w:r>
      <w:r w:rsidRPr="00470BFA">
        <w:rPr>
          <w:b/>
          <w:i/>
        </w:rPr>
        <w:t>отсутствуют.</w:t>
      </w:r>
    </w:p>
    <w:p w:rsidR="00470BFA" w:rsidRDefault="00470BFA" w:rsidP="00036D8D">
      <w:pPr>
        <w:contextualSpacing/>
        <w:rPr>
          <w:rFonts w:eastAsia="Calibri"/>
          <w:b/>
        </w:rPr>
      </w:pPr>
      <w:r>
        <w:rPr>
          <w:b/>
        </w:rPr>
        <w:br w:type="page"/>
      </w:r>
    </w:p>
    <w:p w:rsidR="00EA7E97" w:rsidRPr="00670341" w:rsidRDefault="00EA7E97" w:rsidP="00036D8D">
      <w:pPr>
        <w:pStyle w:val="e"/>
        <w:spacing w:before="0"/>
        <w:contextualSpacing/>
        <w:outlineLvl w:val="0"/>
        <w:rPr>
          <w:b/>
        </w:rPr>
      </w:pPr>
      <w:bookmarkStart w:id="99" w:name="_Toc447540126"/>
      <w:r w:rsidRPr="00670341">
        <w:rPr>
          <w:b/>
        </w:rPr>
        <w:lastRenderedPageBreak/>
        <w:t>Приложения:</w:t>
      </w:r>
      <w:bookmarkEnd w:id="99"/>
    </w:p>
    <w:p w:rsidR="00EA7E97" w:rsidRPr="00670341" w:rsidRDefault="00EA7E97" w:rsidP="00036D8D">
      <w:pPr>
        <w:pStyle w:val="e"/>
        <w:numPr>
          <w:ilvl w:val="0"/>
          <w:numId w:val="9"/>
        </w:numPr>
        <w:spacing w:before="0"/>
        <w:contextualSpacing/>
        <w:outlineLvl w:val="0"/>
        <w:rPr>
          <w:b/>
        </w:rPr>
      </w:pPr>
      <w:bookmarkStart w:id="100" w:name="_Toc447540127"/>
      <w:r w:rsidRPr="00670341">
        <w:rPr>
          <w:b/>
        </w:rPr>
        <w:t>Схема системы водоснабжения</w:t>
      </w:r>
      <w:bookmarkEnd w:id="100"/>
    </w:p>
    <w:p w:rsidR="00EA7E97" w:rsidRPr="00670341" w:rsidRDefault="00EA7E97" w:rsidP="00036D8D">
      <w:pPr>
        <w:pStyle w:val="e"/>
        <w:numPr>
          <w:ilvl w:val="0"/>
          <w:numId w:val="9"/>
        </w:numPr>
        <w:spacing w:before="0"/>
        <w:contextualSpacing/>
        <w:outlineLvl w:val="0"/>
        <w:rPr>
          <w:b/>
        </w:rPr>
      </w:pPr>
      <w:bookmarkStart w:id="101" w:name="_Toc447540128"/>
      <w:r w:rsidRPr="00670341">
        <w:rPr>
          <w:b/>
        </w:rPr>
        <w:t>Схема системы водоотведения</w:t>
      </w:r>
      <w:bookmarkEnd w:id="101"/>
    </w:p>
    <w:p w:rsidR="00470BFA" w:rsidRDefault="00470BFA" w:rsidP="00036D8D">
      <w:pPr>
        <w:contextualSpacing/>
        <w:rPr>
          <w:rStyle w:val="grame"/>
          <w:rFonts w:eastAsia="Calibri"/>
          <w:b/>
        </w:rPr>
      </w:pPr>
      <w:r>
        <w:rPr>
          <w:rStyle w:val="grame"/>
          <w:b/>
        </w:rPr>
        <w:br w:type="page"/>
      </w:r>
    </w:p>
    <w:p w:rsidR="00470BFA" w:rsidRPr="00223BF2" w:rsidRDefault="00470BFA" w:rsidP="00036D8D">
      <w:pPr>
        <w:pStyle w:val="1"/>
        <w:spacing w:before="0"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102" w:name="_Toc156797128"/>
      <w:bookmarkStart w:id="103" w:name="_Toc157496056"/>
      <w:bookmarkStart w:id="104" w:name="_Toc434308663"/>
      <w:bookmarkStart w:id="105" w:name="_Toc434873461"/>
      <w:bookmarkStart w:id="106" w:name="_Toc447540129"/>
      <w:r w:rsidRPr="00223BF2">
        <w:rPr>
          <w:rFonts w:ascii="Times New Roman" w:hAnsi="Times New Roman"/>
          <w:sz w:val="24"/>
          <w:szCs w:val="24"/>
        </w:rPr>
        <w:lastRenderedPageBreak/>
        <w:t>Нормативно-техническая (ссылочная) литература</w:t>
      </w:r>
      <w:bookmarkEnd w:id="102"/>
      <w:bookmarkEnd w:id="103"/>
      <w:bookmarkEnd w:id="104"/>
      <w:bookmarkEnd w:id="105"/>
      <w:bookmarkEnd w:id="106"/>
    </w:p>
    <w:p w:rsidR="00470BFA" w:rsidRPr="00A869FD" w:rsidRDefault="00470BFA" w:rsidP="00036D8D">
      <w:pPr>
        <w:pStyle w:val="123"/>
        <w:numPr>
          <w:ilvl w:val="1"/>
          <w:numId w:val="15"/>
        </w:numPr>
        <w:suppressAutoHyphens/>
        <w:spacing w:before="0"/>
        <w:ind w:left="284"/>
        <w:contextualSpacing/>
      </w:pPr>
      <w:r w:rsidRPr="00A869FD">
        <w:t xml:space="preserve">Постановление правительства Российской федерации от 5 сентября 2013 г. №782 </w:t>
      </w:r>
    </w:p>
    <w:p w:rsidR="00470BFA" w:rsidRPr="00223BF2" w:rsidRDefault="00470BFA" w:rsidP="00036D8D">
      <w:pPr>
        <w:numPr>
          <w:ilvl w:val="1"/>
          <w:numId w:val="15"/>
        </w:numPr>
        <w:tabs>
          <w:tab w:val="left" w:pos="709"/>
        </w:tabs>
        <w:suppressAutoHyphens/>
        <w:ind w:left="284"/>
        <w:contextualSpacing/>
      </w:pPr>
      <w:r w:rsidRPr="00223BF2">
        <w:rPr>
          <w:rFonts w:eastAsia="Calibri"/>
        </w:rPr>
        <w:t>СП 31.13330.2012 «Водоснабжение. Наружные сети и сооружения. Актуализированная редакция СНиП 2.04.02-84*».</w:t>
      </w:r>
    </w:p>
    <w:p w:rsidR="00470BFA" w:rsidRPr="00223BF2" w:rsidRDefault="00470BFA" w:rsidP="00036D8D">
      <w:pPr>
        <w:numPr>
          <w:ilvl w:val="1"/>
          <w:numId w:val="15"/>
        </w:numPr>
        <w:shd w:val="clear" w:color="auto" w:fill="FFFFFF"/>
        <w:tabs>
          <w:tab w:val="left" w:pos="709"/>
        </w:tabs>
        <w:suppressAutoHyphens/>
        <w:ind w:left="284"/>
        <w:contextualSpacing/>
      </w:pPr>
      <w:r w:rsidRPr="00223BF2">
        <w:rPr>
          <w:rFonts w:eastAsia="Calibri"/>
        </w:rPr>
        <w:t>СП 32.13330.2012 «Канализация. Наружные сети и сооружения. Актуализированная редакция СНиП 2.04.03-85*».</w:t>
      </w:r>
    </w:p>
    <w:p w:rsidR="00470BFA" w:rsidRPr="00223BF2" w:rsidRDefault="00470BFA" w:rsidP="00036D8D">
      <w:pPr>
        <w:numPr>
          <w:ilvl w:val="1"/>
          <w:numId w:val="15"/>
        </w:numPr>
        <w:shd w:val="clear" w:color="auto" w:fill="FFFFFF"/>
        <w:tabs>
          <w:tab w:val="left" w:pos="709"/>
        </w:tabs>
        <w:suppressAutoHyphens/>
        <w:ind w:left="284"/>
        <w:contextualSpacing/>
      </w:pPr>
      <w:r w:rsidRPr="00223BF2">
        <w:t>СП 131.13330.2012 «Строительная климатология» (актуализированная редакция СНиП 23-01-99*). – Москва, 2012</w:t>
      </w:r>
    </w:p>
    <w:p w:rsidR="00470BFA" w:rsidRPr="00223BF2" w:rsidRDefault="00470BFA" w:rsidP="00036D8D">
      <w:pPr>
        <w:numPr>
          <w:ilvl w:val="1"/>
          <w:numId w:val="15"/>
        </w:numPr>
        <w:tabs>
          <w:tab w:val="left" w:pos="709"/>
        </w:tabs>
        <w:suppressAutoHyphens/>
        <w:ind w:left="284"/>
        <w:contextualSpacing/>
      </w:pPr>
      <w:r w:rsidRPr="00223BF2">
        <w:t>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объекты. – Москва: ОАО «НИИ ВОДГЕО», 2014. – 88 с.</w:t>
      </w:r>
    </w:p>
    <w:p w:rsidR="00F075B7" w:rsidRPr="00670341" w:rsidRDefault="00F075B7" w:rsidP="00036D8D">
      <w:pPr>
        <w:pStyle w:val="e"/>
        <w:spacing w:before="0"/>
        <w:contextualSpacing/>
        <w:rPr>
          <w:rStyle w:val="grame"/>
          <w:b/>
        </w:rPr>
      </w:pPr>
    </w:p>
    <w:sectPr w:rsidR="00F075B7" w:rsidRPr="00670341" w:rsidSect="00CC2DE3">
      <w:pgSz w:w="11906" w:h="16838"/>
      <w:pgMar w:top="743" w:right="675" w:bottom="85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9E" w:rsidRDefault="00AE7A9E">
      <w:r>
        <w:separator/>
      </w:r>
    </w:p>
  </w:endnote>
  <w:endnote w:type="continuationSeparator" w:id="0">
    <w:p w:rsidR="00AE7A9E" w:rsidRDefault="00AE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F" w:rsidRDefault="00DD5FDF" w:rsidP="00D36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D5FDF" w:rsidRDefault="00DD5FDF" w:rsidP="006B105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F" w:rsidRPr="00C819E7" w:rsidRDefault="00DD5FDF" w:rsidP="00D3623C">
    <w:pPr>
      <w:pStyle w:val="ab"/>
      <w:framePr w:wrap="around" w:vAnchor="text" w:hAnchor="margin" w:xAlign="center" w:y="1"/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21F2">
      <w:rPr>
        <w:rStyle w:val="ad"/>
        <w:noProof/>
      </w:rPr>
      <w:t>66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9E" w:rsidRDefault="00AE7A9E">
      <w:r>
        <w:separator/>
      </w:r>
    </w:p>
  </w:footnote>
  <w:footnote w:type="continuationSeparator" w:id="0">
    <w:p w:rsidR="00AE7A9E" w:rsidRDefault="00AE7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91"/>
    <w:multiLevelType w:val="multilevel"/>
    <w:tmpl w:val="20769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5230DD"/>
    <w:multiLevelType w:val="hybridMultilevel"/>
    <w:tmpl w:val="A014A488"/>
    <w:lvl w:ilvl="0" w:tplc="F2B2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962C9"/>
    <w:multiLevelType w:val="hybridMultilevel"/>
    <w:tmpl w:val="2C60C1C0"/>
    <w:lvl w:ilvl="0" w:tplc="022EE8F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B6390"/>
    <w:multiLevelType w:val="multilevel"/>
    <w:tmpl w:val="01E89F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8E02C5"/>
    <w:multiLevelType w:val="hybridMultilevel"/>
    <w:tmpl w:val="F0463EDA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D3E66"/>
    <w:multiLevelType w:val="multilevel"/>
    <w:tmpl w:val="F8F8F328"/>
    <w:styleLink w:val="2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Часть 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6">
    <w:nsid w:val="23C6199C"/>
    <w:multiLevelType w:val="hybridMultilevel"/>
    <w:tmpl w:val="49E43B52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000"/>
    <w:multiLevelType w:val="hybridMultilevel"/>
    <w:tmpl w:val="F572DA4C"/>
    <w:lvl w:ilvl="0" w:tplc="BCF82A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44CFE"/>
    <w:multiLevelType w:val="hybridMultilevel"/>
    <w:tmpl w:val="04385B84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01421"/>
    <w:multiLevelType w:val="hybridMultilevel"/>
    <w:tmpl w:val="CF602628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159C5"/>
    <w:multiLevelType w:val="multilevel"/>
    <w:tmpl w:val="4356A47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FC4013"/>
    <w:multiLevelType w:val="hybridMultilevel"/>
    <w:tmpl w:val="A036D2B2"/>
    <w:lvl w:ilvl="0" w:tplc="A1EA3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7DA9A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BA31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5C7BB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D2239A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542D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2C6C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DC25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B4E0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7533DC"/>
    <w:multiLevelType w:val="hybridMultilevel"/>
    <w:tmpl w:val="5D4CA5C8"/>
    <w:lvl w:ilvl="0" w:tplc="C4B60C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223203"/>
    <w:multiLevelType w:val="hybridMultilevel"/>
    <w:tmpl w:val="ECD8A79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370C3"/>
    <w:multiLevelType w:val="hybridMultilevel"/>
    <w:tmpl w:val="5DFADE4A"/>
    <w:lvl w:ilvl="0" w:tplc="2E76B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3D5188"/>
    <w:multiLevelType w:val="hybridMultilevel"/>
    <w:tmpl w:val="499EAB76"/>
    <w:lvl w:ilvl="0" w:tplc="C4B60C46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EA0D4C"/>
    <w:multiLevelType w:val="multilevel"/>
    <w:tmpl w:val="B90C821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B4B210F"/>
    <w:multiLevelType w:val="hybridMultilevel"/>
    <w:tmpl w:val="CB0C1CB0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A5A2C"/>
    <w:multiLevelType w:val="hybridMultilevel"/>
    <w:tmpl w:val="213693C0"/>
    <w:lvl w:ilvl="0" w:tplc="C20E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038D3"/>
    <w:multiLevelType w:val="hybridMultilevel"/>
    <w:tmpl w:val="558AE6E4"/>
    <w:lvl w:ilvl="0" w:tplc="F4D67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20E81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1265E4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CEAC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9CEC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2814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38D99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BA4F9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0E6C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754FA"/>
    <w:multiLevelType w:val="hybridMultilevel"/>
    <w:tmpl w:val="C13E0250"/>
    <w:lvl w:ilvl="0" w:tplc="F2B2565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3E43AE2"/>
    <w:multiLevelType w:val="multilevel"/>
    <w:tmpl w:val="01E89F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F24BED"/>
    <w:multiLevelType w:val="multilevel"/>
    <w:tmpl w:val="2AAA3FF2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14"/>
  </w:num>
  <w:num w:numId="12">
    <w:abstractNumId w:val="11"/>
  </w:num>
  <w:num w:numId="13">
    <w:abstractNumId w:val="20"/>
  </w:num>
  <w:num w:numId="14">
    <w:abstractNumId w:val="2"/>
  </w:num>
  <w:num w:numId="15">
    <w:abstractNumId w:val="23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4"/>
  </w:num>
  <w:num w:numId="21">
    <w:abstractNumId w:val="6"/>
  </w:num>
  <w:num w:numId="22">
    <w:abstractNumId w:val="16"/>
  </w:num>
  <w:num w:numId="23">
    <w:abstractNumId w:val="18"/>
  </w:num>
  <w:num w:numId="24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00"/>
  <w:drawingGridVerticalSpacing w:val="57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D9239F"/>
    <w:rsid w:val="0000038C"/>
    <w:rsid w:val="00000EA6"/>
    <w:rsid w:val="000037ED"/>
    <w:rsid w:val="00004F63"/>
    <w:rsid w:val="00006F25"/>
    <w:rsid w:val="00007E83"/>
    <w:rsid w:val="000130DD"/>
    <w:rsid w:val="000140A9"/>
    <w:rsid w:val="0001553E"/>
    <w:rsid w:val="0001599F"/>
    <w:rsid w:val="00016C7E"/>
    <w:rsid w:val="00017511"/>
    <w:rsid w:val="000205B6"/>
    <w:rsid w:val="00021C07"/>
    <w:rsid w:val="00026AB7"/>
    <w:rsid w:val="00026F95"/>
    <w:rsid w:val="00033FCC"/>
    <w:rsid w:val="00034014"/>
    <w:rsid w:val="00036D8D"/>
    <w:rsid w:val="00041E8D"/>
    <w:rsid w:val="00043B11"/>
    <w:rsid w:val="0005221A"/>
    <w:rsid w:val="00054996"/>
    <w:rsid w:val="00055CBD"/>
    <w:rsid w:val="000605F6"/>
    <w:rsid w:val="000613A1"/>
    <w:rsid w:val="000617FB"/>
    <w:rsid w:val="0006282B"/>
    <w:rsid w:val="00073A42"/>
    <w:rsid w:val="00074306"/>
    <w:rsid w:val="000803DD"/>
    <w:rsid w:val="00080B29"/>
    <w:rsid w:val="00082F72"/>
    <w:rsid w:val="00084271"/>
    <w:rsid w:val="0008562E"/>
    <w:rsid w:val="00093770"/>
    <w:rsid w:val="0009455E"/>
    <w:rsid w:val="000966D1"/>
    <w:rsid w:val="000973CE"/>
    <w:rsid w:val="000979B9"/>
    <w:rsid w:val="000A013C"/>
    <w:rsid w:val="000A4112"/>
    <w:rsid w:val="000A6555"/>
    <w:rsid w:val="000A683E"/>
    <w:rsid w:val="000A7654"/>
    <w:rsid w:val="000B1062"/>
    <w:rsid w:val="000B246A"/>
    <w:rsid w:val="000B2EEF"/>
    <w:rsid w:val="000C137B"/>
    <w:rsid w:val="000C3694"/>
    <w:rsid w:val="000C3937"/>
    <w:rsid w:val="000C3AF4"/>
    <w:rsid w:val="000C40AF"/>
    <w:rsid w:val="000D0A25"/>
    <w:rsid w:val="000D2CEF"/>
    <w:rsid w:val="000D4CEB"/>
    <w:rsid w:val="000D711B"/>
    <w:rsid w:val="000E4633"/>
    <w:rsid w:val="000E6046"/>
    <w:rsid w:val="000F575C"/>
    <w:rsid w:val="001000D2"/>
    <w:rsid w:val="001001BA"/>
    <w:rsid w:val="00100565"/>
    <w:rsid w:val="00101522"/>
    <w:rsid w:val="00101A5A"/>
    <w:rsid w:val="00106EA4"/>
    <w:rsid w:val="00111571"/>
    <w:rsid w:val="00112A3F"/>
    <w:rsid w:val="001154FA"/>
    <w:rsid w:val="00121478"/>
    <w:rsid w:val="001214BE"/>
    <w:rsid w:val="001218F4"/>
    <w:rsid w:val="00123C27"/>
    <w:rsid w:val="0012465F"/>
    <w:rsid w:val="00125089"/>
    <w:rsid w:val="0012639B"/>
    <w:rsid w:val="00130886"/>
    <w:rsid w:val="001308DE"/>
    <w:rsid w:val="00132415"/>
    <w:rsid w:val="00134825"/>
    <w:rsid w:val="00135819"/>
    <w:rsid w:val="00147142"/>
    <w:rsid w:val="001503B1"/>
    <w:rsid w:val="00153164"/>
    <w:rsid w:val="00160E8C"/>
    <w:rsid w:val="0016242E"/>
    <w:rsid w:val="001633E8"/>
    <w:rsid w:val="00164BC4"/>
    <w:rsid w:val="00164D28"/>
    <w:rsid w:val="00165D2D"/>
    <w:rsid w:val="00167ECE"/>
    <w:rsid w:val="00170AE9"/>
    <w:rsid w:val="00177AA7"/>
    <w:rsid w:val="001804F6"/>
    <w:rsid w:val="00181088"/>
    <w:rsid w:val="00182797"/>
    <w:rsid w:val="00182F65"/>
    <w:rsid w:val="00185A70"/>
    <w:rsid w:val="00186D97"/>
    <w:rsid w:val="00190DA7"/>
    <w:rsid w:val="00192B36"/>
    <w:rsid w:val="00193104"/>
    <w:rsid w:val="00193DCE"/>
    <w:rsid w:val="00194349"/>
    <w:rsid w:val="00194596"/>
    <w:rsid w:val="00197D5C"/>
    <w:rsid w:val="001A08BD"/>
    <w:rsid w:val="001A0F33"/>
    <w:rsid w:val="001A1FEB"/>
    <w:rsid w:val="001A2B2A"/>
    <w:rsid w:val="001A54B7"/>
    <w:rsid w:val="001A5815"/>
    <w:rsid w:val="001A7EDF"/>
    <w:rsid w:val="001B626D"/>
    <w:rsid w:val="001C2FA6"/>
    <w:rsid w:val="001C7560"/>
    <w:rsid w:val="001D04B2"/>
    <w:rsid w:val="001D0870"/>
    <w:rsid w:val="001D1831"/>
    <w:rsid w:val="001D3AF7"/>
    <w:rsid w:val="001D51F5"/>
    <w:rsid w:val="001D5F92"/>
    <w:rsid w:val="001D695A"/>
    <w:rsid w:val="001D7071"/>
    <w:rsid w:val="001D7563"/>
    <w:rsid w:val="001E1EE3"/>
    <w:rsid w:val="001E2540"/>
    <w:rsid w:val="001E360A"/>
    <w:rsid w:val="001E64AF"/>
    <w:rsid w:val="001F0734"/>
    <w:rsid w:val="001F106A"/>
    <w:rsid w:val="001F27B0"/>
    <w:rsid w:val="001F36B4"/>
    <w:rsid w:val="001F4F27"/>
    <w:rsid w:val="001F5EE5"/>
    <w:rsid w:val="001F71E6"/>
    <w:rsid w:val="001F79E6"/>
    <w:rsid w:val="00200A70"/>
    <w:rsid w:val="00202F9F"/>
    <w:rsid w:val="00205FA2"/>
    <w:rsid w:val="0020611F"/>
    <w:rsid w:val="002117D2"/>
    <w:rsid w:val="002121C9"/>
    <w:rsid w:val="00213945"/>
    <w:rsid w:val="00213A4A"/>
    <w:rsid w:val="00221FB4"/>
    <w:rsid w:val="0022301F"/>
    <w:rsid w:val="00223BF2"/>
    <w:rsid w:val="00231F4B"/>
    <w:rsid w:val="00233502"/>
    <w:rsid w:val="00233C11"/>
    <w:rsid w:val="00241EB3"/>
    <w:rsid w:val="00244CE2"/>
    <w:rsid w:val="002477F6"/>
    <w:rsid w:val="00260479"/>
    <w:rsid w:val="00262139"/>
    <w:rsid w:val="00265BEF"/>
    <w:rsid w:val="00265FD5"/>
    <w:rsid w:val="0027262B"/>
    <w:rsid w:val="00273E99"/>
    <w:rsid w:val="002745C3"/>
    <w:rsid w:val="00274B2B"/>
    <w:rsid w:val="00276FA9"/>
    <w:rsid w:val="0027793D"/>
    <w:rsid w:val="002849F1"/>
    <w:rsid w:val="0028591B"/>
    <w:rsid w:val="00285E22"/>
    <w:rsid w:val="00292DB7"/>
    <w:rsid w:val="00297577"/>
    <w:rsid w:val="002A09A7"/>
    <w:rsid w:val="002A4C9B"/>
    <w:rsid w:val="002A5EE3"/>
    <w:rsid w:val="002B2817"/>
    <w:rsid w:val="002B3691"/>
    <w:rsid w:val="002C1C7C"/>
    <w:rsid w:val="002D2E3A"/>
    <w:rsid w:val="002D4D3B"/>
    <w:rsid w:val="002D5DB5"/>
    <w:rsid w:val="002E0281"/>
    <w:rsid w:val="002E04C2"/>
    <w:rsid w:val="002E1534"/>
    <w:rsid w:val="002E1DC7"/>
    <w:rsid w:val="002E2C9F"/>
    <w:rsid w:val="002E42ED"/>
    <w:rsid w:val="002E5862"/>
    <w:rsid w:val="002F0F41"/>
    <w:rsid w:val="00301E88"/>
    <w:rsid w:val="003021F2"/>
    <w:rsid w:val="00305083"/>
    <w:rsid w:val="00305CFB"/>
    <w:rsid w:val="00307C5F"/>
    <w:rsid w:val="00310318"/>
    <w:rsid w:val="00313597"/>
    <w:rsid w:val="003154D0"/>
    <w:rsid w:val="00316F77"/>
    <w:rsid w:val="0032151C"/>
    <w:rsid w:val="00321DF1"/>
    <w:rsid w:val="0032281A"/>
    <w:rsid w:val="00323150"/>
    <w:rsid w:val="0032563E"/>
    <w:rsid w:val="00326ED3"/>
    <w:rsid w:val="0033006A"/>
    <w:rsid w:val="0033025B"/>
    <w:rsid w:val="00330CE7"/>
    <w:rsid w:val="00331763"/>
    <w:rsid w:val="00332677"/>
    <w:rsid w:val="00332AE1"/>
    <w:rsid w:val="00335FF5"/>
    <w:rsid w:val="0033644F"/>
    <w:rsid w:val="003369C2"/>
    <w:rsid w:val="003452B4"/>
    <w:rsid w:val="00346ADD"/>
    <w:rsid w:val="00350447"/>
    <w:rsid w:val="003540FF"/>
    <w:rsid w:val="0035440A"/>
    <w:rsid w:val="003558F8"/>
    <w:rsid w:val="00355DCF"/>
    <w:rsid w:val="00356DFD"/>
    <w:rsid w:val="0036250A"/>
    <w:rsid w:val="0036266E"/>
    <w:rsid w:val="003643F6"/>
    <w:rsid w:val="003667A0"/>
    <w:rsid w:val="00371746"/>
    <w:rsid w:val="00372641"/>
    <w:rsid w:val="00376CEC"/>
    <w:rsid w:val="00377677"/>
    <w:rsid w:val="00381E21"/>
    <w:rsid w:val="003822D1"/>
    <w:rsid w:val="00390BA6"/>
    <w:rsid w:val="00391795"/>
    <w:rsid w:val="00392E7A"/>
    <w:rsid w:val="00394F06"/>
    <w:rsid w:val="00395E74"/>
    <w:rsid w:val="00397104"/>
    <w:rsid w:val="003979FF"/>
    <w:rsid w:val="003A26A5"/>
    <w:rsid w:val="003A2EB6"/>
    <w:rsid w:val="003A3D51"/>
    <w:rsid w:val="003A5EC5"/>
    <w:rsid w:val="003A7410"/>
    <w:rsid w:val="003A7BF6"/>
    <w:rsid w:val="003B4051"/>
    <w:rsid w:val="003B4FCB"/>
    <w:rsid w:val="003C0918"/>
    <w:rsid w:val="003D1887"/>
    <w:rsid w:val="003D1F76"/>
    <w:rsid w:val="003D2380"/>
    <w:rsid w:val="003D5D3F"/>
    <w:rsid w:val="003D6231"/>
    <w:rsid w:val="003E3C87"/>
    <w:rsid w:val="003E5269"/>
    <w:rsid w:val="003E6F74"/>
    <w:rsid w:val="003F156C"/>
    <w:rsid w:val="003F29B4"/>
    <w:rsid w:val="00401429"/>
    <w:rsid w:val="00401580"/>
    <w:rsid w:val="00404716"/>
    <w:rsid w:val="004071CC"/>
    <w:rsid w:val="0041006F"/>
    <w:rsid w:val="004106DA"/>
    <w:rsid w:val="00410FD5"/>
    <w:rsid w:val="0042014D"/>
    <w:rsid w:val="0042333C"/>
    <w:rsid w:val="00424BB4"/>
    <w:rsid w:val="00425AC3"/>
    <w:rsid w:val="00427B8B"/>
    <w:rsid w:val="00430497"/>
    <w:rsid w:val="00431D57"/>
    <w:rsid w:val="00432448"/>
    <w:rsid w:val="00432911"/>
    <w:rsid w:val="00432B40"/>
    <w:rsid w:val="004346BD"/>
    <w:rsid w:val="00434702"/>
    <w:rsid w:val="00435B47"/>
    <w:rsid w:val="0043720D"/>
    <w:rsid w:val="00441CDB"/>
    <w:rsid w:val="00442CB7"/>
    <w:rsid w:val="00445ED3"/>
    <w:rsid w:val="00446EAD"/>
    <w:rsid w:val="00454C8F"/>
    <w:rsid w:val="004568AD"/>
    <w:rsid w:val="00460EFF"/>
    <w:rsid w:val="00461171"/>
    <w:rsid w:val="004658B1"/>
    <w:rsid w:val="00470BFA"/>
    <w:rsid w:val="00471DC1"/>
    <w:rsid w:val="00474F71"/>
    <w:rsid w:val="00476503"/>
    <w:rsid w:val="00481AE8"/>
    <w:rsid w:val="00481F4A"/>
    <w:rsid w:val="0048324C"/>
    <w:rsid w:val="00483DE2"/>
    <w:rsid w:val="0048604D"/>
    <w:rsid w:val="0049079E"/>
    <w:rsid w:val="0049109E"/>
    <w:rsid w:val="00493FD0"/>
    <w:rsid w:val="00496423"/>
    <w:rsid w:val="004A08B9"/>
    <w:rsid w:val="004A123D"/>
    <w:rsid w:val="004A3E4E"/>
    <w:rsid w:val="004A4D45"/>
    <w:rsid w:val="004A5E2A"/>
    <w:rsid w:val="004A6DAB"/>
    <w:rsid w:val="004B1079"/>
    <w:rsid w:val="004B2281"/>
    <w:rsid w:val="004B396C"/>
    <w:rsid w:val="004B420F"/>
    <w:rsid w:val="004B4B57"/>
    <w:rsid w:val="004B5476"/>
    <w:rsid w:val="004B6045"/>
    <w:rsid w:val="004C0585"/>
    <w:rsid w:val="004C47DF"/>
    <w:rsid w:val="004C4938"/>
    <w:rsid w:val="004C4CD3"/>
    <w:rsid w:val="004C4DF3"/>
    <w:rsid w:val="004C50F3"/>
    <w:rsid w:val="004C7517"/>
    <w:rsid w:val="004D2D10"/>
    <w:rsid w:val="004D690A"/>
    <w:rsid w:val="004D7A75"/>
    <w:rsid w:val="004E476B"/>
    <w:rsid w:val="004E68B2"/>
    <w:rsid w:val="004E7021"/>
    <w:rsid w:val="004F0195"/>
    <w:rsid w:val="004F565A"/>
    <w:rsid w:val="004F581D"/>
    <w:rsid w:val="0050020F"/>
    <w:rsid w:val="00502B27"/>
    <w:rsid w:val="00503999"/>
    <w:rsid w:val="00503E61"/>
    <w:rsid w:val="00505B9C"/>
    <w:rsid w:val="00510836"/>
    <w:rsid w:val="0051507A"/>
    <w:rsid w:val="0051560F"/>
    <w:rsid w:val="0051600E"/>
    <w:rsid w:val="005164B2"/>
    <w:rsid w:val="00517F25"/>
    <w:rsid w:val="00521679"/>
    <w:rsid w:val="005217BB"/>
    <w:rsid w:val="005341D4"/>
    <w:rsid w:val="005342B8"/>
    <w:rsid w:val="005348E3"/>
    <w:rsid w:val="005376BA"/>
    <w:rsid w:val="00537FA4"/>
    <w:rsid w:val="005447D5"/>
    <w:rsid w:val="00545F3C"/>
    <w:rsid w:val="0055119A"/>
    <w:rsid w:val="00553B2B"/>
    <w:rsid w:val="00554A9B"/>
    <w:rsid w:val="005617B2"/>
    <w:rsid w:val="00563132"/>
    <w:rsid w:val="00564E29"/>
    <w:rsid w:val="0056606F"/>
    <w:rsid w:val="0056797F"/>
    <w:rsid w:val="005714DA"/>
    <w:rsid w:val="005740C9"/>
    <w:rsid w:val="00574387"/>
    <w:rsid w:val="00576DE1"/>
    <w:rsid w:val="00576F7A"/>
    <w:rsid w:val="00585955"/>
    <w:rsid w:val="00585BDC"/>
    <w:rsid w:val="0058621E"/>
    <w:rsid w:val="005925A2"/>
    <w:rsid w:val="005932AD"/>
    <w:rsid w:val="005950E8"/>
    <w:rsid w:val="005A00EE"/>
    <w:rsid w:val="005A3C63"/>
    <w:rsid w:val="005A6CF7"/>
    <w:rsid w:val="005B1273"/>
    <w:rsid w:val="005B3A9F"/>
    <w:rsid w:val="005B438B"/>
    <w:rsid w:val="005B6EA5"/>
    <w:rsid w:val="005B72DB"/>
    <w:rsid w:val="005C1874"/>
    <w:rsid w:val="005C1BCB"/>
    <w:rsid w:val="005C2F82"/>
    <w:rsid w:val="005C3889"/>
    <w:rsid w:val="005C6CA1"/>
    <w:rsid w:val="005C6DF7"/>
    <w:rsid w:val="005D1290"/>
    <w:rsid w:val="005D24D2"/>
    <w:rsid w:val="005D2AF6"/>
    <w:rsid w:val="005E1B00"/>
    <w:rsid w:val="005E1FCB"/>
    <w:rsid w:val="005E20F8"/>
    <w:rsid w:val="005E224B"/>
    <w:rsid w:val="005E39A0"/>
    <w:rsid w:val="005F0B73"/>
    <w:rsid w:val="005F1198"/>
    <w:rsid w:val="005F2579"/>
    <w:rsid w:val="005F4929"/>
    <w:rsid w:val="006053B5"/>
    <w:rsid w:val="00605751"/>
    <w:rsid w:val="00612645"/>
    <w:rsid w:val="00612B4E"/>
    <w:rsid w:val="00613F9D"/>
    <w:rsid w:val="006140D5"/>
    <w:rsid w:val="006143A5"/>
    <w:rsid w:val="00614CA1"/>
    <w:rsid w:val="00615012"/>
    <w:rsid w:val="006176ED"/>
    <w:rsid w:val="00617EC2"/>
    <w:rsid w:val="00621558"/>
    <w:rsid w:val="006253AD"/>
    <w:rsid w:val="006318E6"/>
    <w:rsid w:val="00632C98"/>
    <w:rsid w:val="00634916"/>
    <w:rsid w:val="00634F28"/>
    <w:rsid w:val="00635B28"/>
    <w:rsid w:val="00641DF4"/>
    <w:rsid w:val="00641E46"/>
    <w:rsid w:val="00642E3A"/>
    <w:rsid w:val="00643D05"/>
    <w:rsid w:val="00645DEA"/>
    <w:rsid w:val="00651465"/>
    <w:rsid w:val="0066047B"/>
    <w:rsid w:val="006609A7"/>
    <w:rsid w:val="00664321"/>
    <w:rsid w:val="00666BA8"/>
    <w:rsid w:val="00670341"/>
    <w:rsid w:val="006708A0"/>
    <w:rsid w:val="00671B30"/>
    <w:rsid w:val="0068019E"/>
    <w:rsid w:val="00681320"/>
    <w:rsid w:val="00683BA7"/>
    <w:rsid w:val="006856FC"/>
    <w:rsid w:val="006868FB"/>
    <w:rsid w:val="006904AD"/>
    <w:rsid w:val="00690EFA"/>
    <w:rsid w:val="00693F15"/>
    <w:rsid w:val="00696151"/>
    <w:rsid w:val="006A16E3"/>
    <w:rsid w:val="006A2B93"/>
    <w:rsid w:val="006A4FBB"/>
    <w:rsid w:val="006A56C8"/>
    <w:rsid w:val="006A6997"/>
    <w:rsid w:val="006B0199"/>
    <w:rsid w:val="006B0B36"/>
    <w:rsid w:val="006B1050"/>
    <w:rsid w:val="006B1AAC"/>
    <w:rsid w:val="006C08A7"/>
    <w:rsid w:val="006C1530"/>
    <w:rsid w:val="006C29B7"/>
    <w:rsid w:val="006C4AFD"/>
    <w:rsid w:val="006D02B4"/>
    <w:rsid w:val="006D37F3"/>
    <w:rsid w:val="006D58F5"/>
    <w:rsid w:val="006E0421"/>
    <w:rsid w:val="006E4AB6"/>
    <w:rsid w:val="006E54DF"/>
    <w:rsid w:val="006E594C"/>
    <w:rsid w:val="006F2954"/>
    <w:rsid w:val="006F3154"/>
    <w:rsid w:val="006F3A1B"/>
    <w:rsid w:val="006F5E4A"/>
    <w:rsid w:val="006F6B2C"/>
    <w:rsid w:val="007002ED"/>
    <w:rsid w:val="00705D3B"/>
    <w:rsid w:val="00705F0E"/>
    <w:rsid w:val="007071C8"/>
    <w:rsid w:val="00707A1D"/>
    <w:rsid w:val="00712B16"/>
    <w:rsid w:val="00715694"/>
    <w:rsid w:val="007205B6"/>
    <w:rsid w:val="007241E8"/>
    <w:rsid w:val="0072612C"/>
    <w:rsid w:val="00726457"/>
    <w:rsid w:val="007304E1"/>
    <w:rsid w:val="00731376"/>
    <w:rsid w:val="00731FEB"/>
    <w:rsid w:val="0073433C"/>
    <w:rsid w:val="00736082"/>
    <w:rsid w:val="007366E1"/>
    <w:rsid w:val="00740265"/>
    <w:rsid w:val="007407AE"/>
    <w:rsid w:val="0074664E"/>
    <w:rsid w:val="007466D5"/>
    <w:rsid w:val="00747374"/>
    <w:rsid w:val="00747EDD"/>
    <w:rsid w:val="00753247"/>
    <w:rsid w:val="007538B7"/>
    <w:rsid w:val="007630BF"/>
    <w:rsid w:val="0076411C"/>
    <w:rsid w:val="007662C7"/>
    <w:rsid w:val="00773794"/>
    <w:rsid w:val="00775509"/>
    <w:rsid w:val="00776F9C"/>
    <w:rsid w:val="00781213"/>
    <w:rsid w:val="007837EB"/>
    <w:rsid w:val="00783CFE"/>
    <w:rsid w:val="00783F34"/>
    <w:rsid w:val="00792B40"/>
    <w:rsid w:val="0079583B"/>
    <w:rsid w:val="007978E5"/>
    <w:rsid w:val="00797EE8"/>
    <w:rsid w:val="00797F96"/>
    <w:rsid w:val="007A1DA1"/>
    <w:rsid w:val="007A2B57"/>
    <w:rsid w:val="007A3652"/>
    <w:rsid w:val="007A41A6"/>
    <w:rsid w:val="007A4364"/>
    <w:rsid w:val="007A624F"/>
    <w:rsid w:val="007A65CA"/>
    <w:rsid w:val="007A68C0"/>
    <w:rsid w:val="007A7438"/>
    <w:rsid w:val="007A74BC"/>
    <w:rsid w:val="007B02EA"/>
    <w:rsid w:val="007B0955"/>
    <w:rsid w:val="007B3434"/>
    <w:rsid w:val="007B4AF5"/>
    <w:rsid w:val="007B4B4B"/>
    <w:rsid w:val="007B5E40"/>
    <w:rsid w:val="007B6BB0"/>
    <w:rsid w:val="007B7B48"/>
    <w:rsid w:val="007C0BA2"/>
    <w:rsid w:val="007C1419"/>
    <w:rsid w:val="007C14D4"/>
    <w:rsid w:val="007C1954"/>
    <w:rsid w:val="007D3415"/>
    <w:rsid w:val="007D3ADE"/>
    <w:rsid w:val="007D608B"/>
    <w:rsid w:val="007E6240"/>
    <w:rsid w:val="007E6D87"/>
    <w:rsid w:val="007E6D93"/>
    <w:rsid w:val="007F0AD7"/>
    <w:rsid w:val="007F1590"/>
    <w:rsid w:val="00802EFE"/>
    <w:rsid w:val="008037B0"/>
    <w:rsid w:val="0080582F"/>
    <w:rsid w:val="008065D7"/>
    <w:rsid w:val="00811AC1"/>
    <w:rsid w:val="0081485E"/>
    <w:rsid w:val="0081587B"/>
    <w:rsid w:val="00815B8C"/>
    <w:rsid w:val="00817057"/>
    <w:rsid w:val="008175BF"/>
    <w:rsid w:val="00822168"/>
    <w:rsid w:val="00822880"/>
    <w:rsid w:val="00823ED8"/>
    <w:rsid w:val="00827463"/>
    <w:rsid w:val="00830881"/>
    <w:rsid w:val="00830921"/>
    <w:rsid w:val="0083120C"/>
    <w:rsid w:val="00834930"/>
    <w:rsid w:val="00834C5C"/>
    <w:rsid w:val="00836485"/>
    <w:rsid w:val="00843D24"/>
    <w:rsid w:val="008468B6"/>
    <w:rsid w:val="0085146B"/>
    <w:rsid w:val="0085277B"/>
    <w:rsid w:val="00852F01"/>
    <w:rsid w:val="008535A2"/>
    <w:rsid w:val="00853914"/>
    <w:rsid w:val="00853DFD"/>
    <w:rsid w:val="00854F77"/>
    <w:rsid w:val="00855814"/>
    <w:rsid w:val="00857F1D"/>
    <w:rsid w:val="008603E4"/>
    <w:rsid w:val="00861B63"/>
    <w:rsid w:val="00864C0F"/>
    <w:rsid w:val="0086745C"/>
    <w:rsid w:val="00875C1F"/>
    <w:rsid w:val="00885EC1"/>
    <w:rsid w:val="00887980"/>
    <w:rsid w:val="008A0C16"/>
    <w:rsid w:val="008A1286"/>
    <w:rsid w:val="008B0AE0"/>
    <w:rsid w:val="008B1EF5"/>
    <w:rsid w:val="008B369B"/>
    <w:rsid w:val="008B5C4A"/>
    <w:rsid w:val="008C0B7A"/>
    <w:rsid w:val="008C1735"/>
    <w:rsid w:val="008C2181"/>
    <w:rsid w:val="008C4CD4"/>
    <w:rsid w:val="008D0F2F"/>
    <w:rsid w:val="008D2240"/>
    <w:rsid w:val="008D5BFA"/>
    <w:rsid w:val="008D5D95"/>
    <w:rsid w:val="008D6456"/>
    <w:rsid w:val="008D6CCA"/>
    <w:rsid w:val="008D71CF"/>
    <w:rsid w:val="008E1424"/>
    <w:rsid w:val="008E2775"/>
    <w:rsid w:val="008E27A9"/>
    <w:rsid w:val="008E2F2F"/>
    <w:rsid w:val="008E6F50"/>
    <w:rsid w:val="008F1E12"/>
    <w:rsid w:val="008F1F18"/>
    <w:rsid w:val="008F4CB4"/>
    <w:rsid w:val="008F6F43"/>
    <w:rsid w:val="00901EB5"/>
    <w:rsid w:val="0090515C"/>
    <w:rsid w:val="00912096"/>
    <w:rsid w:val="00913C3C"/>
    <w:rsid w:val="009148F3"/>
    <w:rsid w:val="00915686"/>
    <w:rsid w:val="00920A46"/>
    <w:rsid w:val="00920CAA"/>
    <w:rsid w:val="00920E6D"/>
    <w:rsid w:val="00922047"/>
    <w:rsid w:val="00922233"/>
    <w:rsid w:val="009266E7"/>
    <w:rsid w:val="00926C29"/>
    <w:rsid w:val="009302EA"/>
    <w:rsid w:val="0093207E"/>
    <w:rsid w:val="009345F8"/>
    <w:rsid w:val="00942A71"/>
    <w:rsid w:val="009439BD"/>
    <w:rsid w:val="00944DA6"/>
    <w:rsid w:val="009453EA"/>
    <w:rsid w:val="00945697"/>
    <w:rsid w:val="00946BED"/>
    <w:rsid w:val="009524D9"/>
    <w:rsid w:val="00953CF0"/>
    <w:rsid w:val="00957664"/>
    <w:rsid w:val="009630C7"/>
    <w:rsid w:val="009636AF"/>
    <w:rsid w:val="00965D93"/>
    <w:rsid w:val="0096768F"/>
    <w:rsid w:val="00974DD3"/>
    <w:rsid w:val="00975302"/>
    <w:rsid w:val="00980EE2"/>
    <w:rsid w:val="00986BF0"/>
    <w:rsid w:val="00986C31"/>
    <w:rsid w:val="009878C3"/>
    <w:rsid w:val="00990D8A"/>
    <w:rsid w:val="00993AE4"/>
    <w:rsid w:val="00994716"/>
    <w:rsid w:val="009A0F82"/>
    <w:rsid w:val="009A157B"/>
    <w:rsid w:val="009A3DB6"/>
    <w:rsid w:val="009A570C"/>
    <w:rsid w:val="009B21AE"/>
    <w:rsid w:val="009C2217"/>
    <w:rsid w:val="009C2AAA"/>
    <w:rsid w:val="009C5465"/>
    <w:rsid w:val="009C56DC"/>
    <w:rsid w:val="009C63E9"/>
    <w:rsid w:val="009D279D"/>
    <w:rsid w:val="009E1F2B"/>
    <w:rsid w:val="009E453B"/>
    <w:rsid w:val="009E4ADA"/>
    <w:rsid w:val="009F2459"/>
    <w:rsid w:val="009F4C66"/>
    <w:rsid w:val="009F53B0"/>
    <w:rsid w:val="009F6E57"/>
    <w:rsid w:val="009F7BD2"/>
    <w:rsid w:val="00A00775"/>
    <w:rsid w:val="00A01887"/>
    <w:rsid w:val="00A031E3"/>
    <w:rsid w:val="00A037B1"/>
    <w:rsid w:val="00A07835"/>
    <w:rsid w:val="00A13C53"/>
    <w:rsid w:val="00A14F6C"/>
    <w:rsid w:val="00A20518"/>
    <w:rsid w:val="00A2154A"/>
    <w:rsid w:val="00A2387B"/>
    <w:rsid w:val="00A269B1"/>
    <w:rsid w:val="00A27531"/>
    <w:rsid w:val="00A31B2A"/>
    <w:rsid w:val="00A3426F"/>
    <w:rsid w:val="00A35AC0"/>
    <w:rsid w:val="00A40269"/>
    <w:rsid w:val="00A40A6E"/>
    <w:rsid w:val="00A42B7D"/>
    <w:rsid w:val="00A45074"/>
    <w:rsid w:val="00A47DB0"/>
    <w:rsid w:val="00A517F0"/>
    <w:rsid w:val="00A54412"/>
    <w:rsid w:val="00A5454A"/>
    <w:rsid w:val="00A54EEE"/>
    <w:rsid w:val="00A55093"/>
    <w:rsid w:val="00A60C51"/>
    <w:rsid w:val="00A63350"/>
    <w:rsid w:val="00A63527"/>
    <w:rsid w:val="00A66CBB"/>
    <w:rsid w:val="00A7305F"/>
    <w:rsid w:val="00A736F8"/>
    <w:rsid w:val="00A7466C"/>
    <w:rsid w:val="00A76532"/>
    <w:rsid w:val="00A83BC7"/>
    <w:rsid w:val="00A86E29"/>
    <w:rsid w:val="00A91CF1"/>
    <w:rsid w:val="00A93B89"/>
    <w:rsid w:val="00A9457C"/>
    <w:rsid w:val="00AB0D92"/>
    <w:rsid w:val="00AB5B91"/>
    <w:rsid w:val="00AC2C74"/>
    <w:rsid w:val="00AD2128"/>
    <w:rsid w:val="00AD445F"/>
    <w:rsid w:val="00AE0ABC"/>
    <w:rsid w:val="00AE0C62"/>
    <w:rsid w:val="00AE24FA"/>
    <w:rsid w:val="00AE4125"/>
    <w:rsid w:val="00AE61A3"/>
    <w:rsid w:val="00AE7A9E"/>
    <w:rsid w:val="00AF04C9"/>
    <w:rsid w:val="00AF0640"/>
    <w:rsid w:val="00AF11C3"/>
    <w:rsid w:val="00AF25D3"/>
    <w:rsid w:val="00AF2D44"/>
    <w:rsid w:val="00AF2E07"/>
    <w:rsid w:val="00AF6A11"/>
    <w:rsid w:val="00B000B8"/>
    <w:rsid w:val="00B01DA3"/>
    <w:rsid w:val="00B02653"/>
    <w:rsid w:val="00B028AF"/>
    <w:rsid w:val="00B07354"/>
    <w:rsid w:val="00B10AFD"/>
    <w:rsid w:val="00B11103"/>
    <w:rsid w:val="00B13B2F"/>
    <w:rsid w:val="00B15D31"/>
    <w:rsid w:val="00B216B6"/>
    <w:rsid w:val="00B21A01"/>
    <w:rsid w:val="00B223B4"/>
    <w:rsid w:val="00B24072"/>
    <w:rsid w:val="00B24582"/>
    <w:rsid w:val="00B266E0"/>
    <w:rsid w:val="00B26D99"/>
    <w:rsid w:val="00B26E46"/>
    <w:rsid w:val="00B27656"/>
    <w:rsid w:val="00B3087F"/>
    <w:rsid w:val="00B310EC"/>
    <w:rsid w:val="00B32736"/>
    <w:rsid w:val="00B34985"/>
    <w:rsid w:val="00B34FA5"/>
    <w:rsid w:val="00B42ABF"/>
    <w:rsid w:val="00B4645A"/>
    <w:rsid w:val="00B479BE"/>
    <w:rsid w:val="00B51CD7"/>
    <w:rsid w:val="00B5252C"/>
    <w:rsid w:val="00B5344C"/>
    <w:rsid w:val="00B5479A"/>
    <w:rsid w:val="00B62D79"/>
    <w:rsid w:val="00B660A0"/>
    <w:rsid w:val="00B6743A"/>
    <w:rsid w:val="00B67F64"/>
    <w:rsid w:val="00B73A8C"/>
    <w:rsid w:val="00B75241"/>
    <w:rsid w:val="00B7536A"/>
    <w:rsid w:val="00B756C8"/>
    <w:rsid w:val="00B768E1"/>
    <w:rsid w:val="00B807B5"/>
    <w:rsid w:val="00B84006"/>
    <w:rsid w:val="00B861CA"/>
    <w:rsid w:val="00B913DE"/>
    <w:rsid w:val="00B9295D"/>
    <w:rsid w:val="00B94B57"/>
    <w:rsid w:val="00B97B77"/>
    <w:rsid w:val="00BA091E"/>
    <w:rsid w:val="00BA2535"/>
    <w:rsid w:val="00BA3D86"/>
    <w:rsid w:val="00BA5892"/>
    <w:rsid w:val="00BB0FF3"/>
    <w:rsid w:val="00BB10D9"/>
    <w:rsid w:val="00BB6328"/>
    <w:rsid w:val="00BB6759"/>
    <w:rsid w:val="00BC15AC"/>
    <w:rsid w:val="00BC1AD0"/>
    <w:rsid w:val="00BC2C16"/>
    <w:rsid w:val="00BC3CED"/>
    <w:rsid w:val="00BC69E9"/>
    <w:rsid w:val="00BD0598"/>
    <w:rsid w:val="00BD152C"/>
    <w:rsid w:val="00BD6D0A"/>
    <w:rsid w:val="00BD709D"/>
    <w:rsid w:val="00C008C7"/>
    <w:rsid w:val="00C01302"/>
    <w:rsid w:val="00C037F5"/>
    <w:rsid w:val="00C04294"/>
    <w:rsid w:val="00C13E35"/>
    <w:rsid w:val="00C157B3"/>
    <w:rsid w:val="00C176BE"/>
    <w:rsid w:val="00C2023E"/>
    <w:rsid w:val="00C205BD"/>
    <w:rsid w:val="00C2065C"/>
    <w:rsid w:val="00C21B68"/>
    <w:rsid w:val="00C222C1"/>
    <w:rsid w:val="00C30D41"/>
    <w:rsid w:val="00C35054"/>
    <w:rsid w:val="00C35219"/>
    <w:rsid w:val="00C3626E"/>
    <w:rsid w:val="00C41740"/>
    <w:rsid w:val="00C41B96"/>
    <w:rsid w:val="00C43991"/>
    <w:rsid w:val="00C45AD2"/>
    <w:rsid w:val="00C55407"/>
    <w:rsid w:val="00C63E01"/>
    <w:rsid w:val="00C65841"/>
    <w:rsid w:val="00C65872"/>
    <w:rsid w:val="00C65C29"/>
    <w:rsid w:val="00C70E43"/>
    <w:rsid w:val="00C71F86"/>
    <w:rsid w:val="00C751AC"/>
    <w:rsid w:val="00C76309"/>
    <w:rsid w:val="00C77546"/>
    <w:rsid w:val="00C77BDD"/>
    <w:rsid w:val="00C819E7"/>
    <w:rsid w:val="00C93200"/>
    <w:rsid w:val="00C96D3F"/>
    <w:rsid w:val="00C97740"/>
    <w:rsid w:val="00CA0AF3"/>
    <w:rsid w:val="00CA13F4"/>
    <w:rsid w:val="00CA52BF"/>
    <w:rsid w:val="00CA6C81"/>
    <w:rsid w:val="00CB24E5"/>
    <w:rsid w:val="00CB3718"/>
    <w:rsid w:val="00CB4DD7"/>
    <w:rsid w:val="00CB63FE"/>
    <w:rsid w:val="00CC07A4"/>
    <w:rsid w:val="00CC09CF"/>
    <w:rsid w:val="00CC24D4"/>
    <w:rsid w:val="00CC2DE3"/>
    <w:rsid w:val="00CC672B"/>
    <w:rsid w:val="00CC748D"/>
    <w:rsid w:val="00CD0472"/>
    <w:rsid w:val="00CD4F06"/>
    <w:rsid w:val="00CD5AC1"/>
    <w:rsid w:val="00CE17EA"/>
    <w:rsid w:val="00CE2B02"/>
    <w:rsid w:val="00CE3DDC"/>
    <w:rsid w:val="00CE5574"/>
    <w:rsid w:val="00CE6128"/>
    <w:rsid w:val="00CF00D1"/>
    <w:rsid w:val="00D10919"/>
    <w:rsid w:val="00D1099F"/>
    <w:rsid w:val="00D15A44"/>
    <w:rsid w:val="00D16833"/>
    <w:rsid w:val="00D17803"/>
    <w:rsid w:val="00D2114D"/>
    <w:rsid w:val="00D21431"/>
    <w:rsid w:val="00D22D7C"/>
    <w:rsid w:val="00D235CD"/>
    <w:rsid w:val="00D25D5C"/>
    <w:rsid w:val="00D274C4"/>
    <w:rsid w:val="00D2769D"/>
    <w:rsid w:val="00D27769"/>
    <w:rsid w:val="00D3623C"/>
    <w:rsid w:val="00D41200"/>
    <w:rsid w:val="00D41802"/>
    <w:rsid w:val="00D441F4"/>
    <w:rsid w:val="00D470F9"/>
    <w:rsid w:val="00D515C1"/>
    <w:rsid w:val="00D5192D"/>
    <w:rsid w:val="00D51970"/>
    <w:rsid w:val="00D55CC0"/>
    <w:rsid w:val="00D57971"/>
    <w:rsid w:val="00D61581"/>
    <w:rsid w:val="00D72860"/>
    <w:rsid w:val="00D74D4F"/>
    <w:rsid w:val="00D764A0"/>
    <w:rsid w:val="00D76DE1"/>
    <w:rsid w:val="00D81B7C"/>
    <w:rsid w:val="00D86952"/>
    <w:rsid w:val="00D92099"/>
    <w:rsid w:val="00D9239F"/>
    <w:rsid w:val="00DA065A"/>
    <w:rsid w:val="00DA1E74"/>
    <w:rsid w:val="00DA3776"/>
    <w:rsid w:val="00DA3B7E"/>
    <w:rsid w:val="00DA60B3"/>
    <w:rsid w:val="00DA6715"/>
    <w:rsid w:val="00DA78DE"/>
    <w:rsid w:val="00DB0F37"/>
    <w:rsid w:val="00DB2EBA"/>
    <w:rsid w:val="00DB50B8"/>
    <w:rsid w:val="00DC019F"/>
    <w:rsid w:val="00DC2AA8"/>
    <w:rsid w:val="00DC306C"/>
    <w:rsid w:val="00DC4570"/>
    <w:rsid w:val="00DC61A0"/>
    <w:rsid w:val="00DD04D1"/>
    <w:rsid w:val="00DD1B3D"/>
    <w:rsid w:val="00DD2383"/>
    <w:rsid w:val="00DD2C53"/>
    <w:rsid w:val="00DD31A8"/>
    <w:rsid w:val="00DD565A"/>
    <w:rsid w:val="00DD5FDF"/>
    <w:rsid w:val="00DE5BDD"/>
    <w:rsid w:val="00DE6385"/>
    <w:rsid w:val="00DF0C2F"/>
    <w:rsid w:val="00DF1244"/>
    <w:rsid w:val="00DF1370"/>
    <w:rsid w:val="00DF3895"/>
    <w:rsid w:val="00DF56A2"/>
    <w:rsid w:val="00DF7FD1"/>
    <w:rsid w:val="00E03F1D"/>
    <w:rsid w:val="00E03F90"/>
    <w:rsid w:val="00E10F40"/>
    <w:rsid w:val="00E12AEA"/>
    <w:rsid w:val="00E14EDF"/>
    <w:rsid w:val="00E24FA5"/>
    <w:rsid w:val="00E309D5"/>
    <w:rsid w:val="00E33921"/>
    <w:rsid w:val="00E414CF"/>
    <w:rsid w:val="00E41E17"/>
    <w:rsid w:val="00E450B6"/>
    <w:rsid w:val="00E530C6"/>
    <w:rsid w:val="00E542AA"/>
    <w:rsid w:val="00E5460A"/>
    <w:rsid w:val="00E54727"/>
    <w:rsid w:val="00E56631"/>
    <w:rsid w:val="00E6145E"/>
    <w:rsid w:val="00E61772"/>
    <w:rsid w:val="00E642A3"/>
    <w:rsid w:val="00E67801"/>
    <w:rsid w:val="00E7082F"/>
    <w:rsid w:val="00E70F27"/>
    <w:rsid w:val="00E7213F"/>
    <w:rsid w:val="00E72C85"/>
    <w:rsid w:val="00E74EDC"/>
    <w:rsid w:val="00E7673E"/>
    <w:rsid w:val="00E772BA"/>
    <w:rsid w:val="00E81C98"/>
    <w:rsid w:val="00E81DF7"/>
    <w:rsid w:val="00E846A7"/>
    <w:rsid w:val="00E85B4A"/>
    <w:rsid w:val="00E8694C"/>
    <w:rsid w:val="00E87940"/>
    <w:rsid w:val="00E944A4"/>
    <w:rsid w:val="00E94856"/>
    <w:rsid w:val="00E95B6D"/>
    <w:rsid w:val="00E95E28"/>
    <w:rsid w:val="00EA00E6"/>
    <w:rsid w:val="00EA5E46"/>
    <w:rsid w:val="00EA6567"/>
    <w:rsid w:val="00EA6AD6"/>
    <w:rsid w:val="00EA6EB2"/>
    <w:rsid w:val="00EA756B"/>
    <w:rsid w:val="00EA766C"/>
    <w:rsid w:val="00EA7B50"/>
    <w:rsid w:val="00EA7E97"/>
    <w:rsid w:val="00EB51F7"/>
    <w:rsid w:val="00EB621A"/>
    <w:rsid w:val="00EB7B36"/>
    <w:rsid w:val="00EC18B2"/>
    <w:rsid w:val="00EC3DAF"/>
    <w:rsid w:val="00EC7599"/>
    <w:rsid w:val="00ED000E"/>
    <w:rsid w:val="00ED3200"/>
    <w:rsid w:val="00ED5785"/>
    <w:rsid w:val="00ED7FBA"/>
    <w:rsid w:val="00EE0113"/>
    <w:rsid w:val="00EE02DC"/>
    <w:rsid w:val="00EE1990"/>
    <w:rsid w:val="00EE777F"/>
    <w:rsid w:val="00EF42C1"/>
    <w:rsid w:val="00F012CB"/>
    <w:rsid w:val="00F024A9"/>
    <w:rsid w:val="00F047DF"/>
    <w:rsid w:val="00F04FD4"/>
    <w:rsid w:val="00F075B7"/>
    <w:rsid w:val="00F10E91"/>
    <w:rsid w:val="00F11640"/>
    <w:rsid w:val="00F11F1E"/>
    <w:rsid w:val="00F11F60"/>
    <w:rsid w:val="00F12C21"/>
    <w:rsid w:val="00F155C9"/>
    <w:rsid w:val="00F1623B"/>
    <w:rsid w:val="00F23574"/>
    <w:rsid w:val="00F2705B"/>
    <w:rsid w:val="00F33494"/>
    <w:rsid w:val="00F37E61"/>
    <w:rsid w:val="00F403DD"/>
    <w:rsid w:val="00F4197B"/>
    <w:rsid w:val="00F4791E"/>
    <w:rsid w:val="00F50FF2"/>
    <w:rsid w:val="00F515E3"/>
    <w:rsid w:val="00F51CED"/>
    <w:rsid w:val="00F55AE6"/>
    <w:rsid w:val="00F569AF"/>
    <w:rsid w:val="00F57D3F"/>
    <w:rsid w:val="00F617BE"/>
    <w:rsid w:val="00F632E9"/>
    <w:rsid w:val="00F63F06"/>
    <w:rsid w:val="00F643A1"/>
    <w:rsid w:val="00F66BFC"/>
    <w:rsid w:val="00F73497"/>
    <w:rsid w:val="00F73E33"/>
    <w:rsid w:val="00F844F6"/>
    <w:rsid w:val="00F85425"/>
    <w:rsid w:val="00F86E63"/>
    <w:rsid w:val="00F91505"/>
    <w:rsid w:val="00F922EC"/>
    <w:rsid w:val="00F97203"/>
    <w:rsid w:val="00F9746A"/>
    <w:rsid w:val="00FA0CAE"/>
    <w:rsid w:val="00FA5653"/>
    <w:rsid w:val="00FB00FA"/>
    <w:rsid w:val="00FC1C89"/>
    <w:rsid w:val="00FD324B"/>
    <w:rsid w:val="00FD7F89"/>
    <w:rsid w:val="00FE5592"/>
    <w:rsid w:val="00FE755F"/>
    <w:rsid w:val="00FF0120"/>
    <w:rsid w:val="00FF16F2"/>
    <w:rsid w:val="00FF2AF1"/>
    <w:rsid w:val="00FF2CE4"/>
    <w:rsid w:val="00FF5392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7A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B2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A76532"/>
    <w:pPr>
      <w:keepNext/>
      <w:ind w:right="287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2B2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F075B7"/>
    <w:pPr>
      <w:keepNext w:val="0"/>
      <w:keepLines/>
      <w:tabs>
        <w:tab w:val="left" w:pos="1077"/>
        <w:tab w:val="left" w:pos="1531"/>
      </w:tabs>
      <w:spacing w:before="200" w:after="120"/>
      <w:outlineLvl w:val="3"/>
    </w:pPr>
    <w:rPr>
      <w:rFonts w:ascii="Times New Roman" w:eastAsiaTheme="majorEastAsia" w:hAnsi="Times New Roman" w:cstheme="majorBidi"/>
      <w:b w:val="0"/>
      <w:bCs w:val="0"/>
      <w:iCs/>
      <w:sz w:val="24"/>
      <w:szCs w:val="24"/>
    </w:rPr>
  </w:style>
  <w:style w:type="paragraph" w:styleId="5">
    <w:name w:val="heading 5"/>
    <w:basedOn w:val="a0"/>
    <w:next w:val="a0"/>
    <w:qFormat/>
    <w:rsid w:val="00781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E2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2E2C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2E2C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2E2C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281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A76532"/>
    <w:rPr>
      <w:sz w:val="28"/>
      <w:szCs w:val="24"/>
    </w:rPr>
  </w:style>
  <w:style w:type="character" w:customStyle="1" w:styleId="30">
    <w:name w:val="Заголовок 3 Знак"/>
    <w:link w:val="3"/>
    <w:rsid w:val="002B2817"/>
    <w:rPr>
      <w:rFonts w:ascii="Cambria" w:hAnsi="Cambria"/>
      <w:b/>
      <w:bCs/>
      <w:sz w:val="26"/>
      <w:szCs w:val="26"/>
    </w:rPr>
  </w:style>
  <w:style w:type="paragraph" w:styleId="a4">
    <w:name w:val="Body Text Indent"/>
    <w:basedOn w:val="a0"/>
    <w:rsid w:val="00016C7E"/>
    <w:pPr>
      <w:ind w:left="426"/>
    </w:pPr>
    <w:rPr>
      <w:sz w:val="26"/>
      <w:szCs w:val="20"/>
    </w:rPr>
  </w:style>
  <w:style w:type="table" w:styleId="a5">
    <w:name w:val="Table Grid"/>
    <w:basedOn w:val="a2"/>
    <w:uiPriority w:val="59"/>
    <w:rsid w:val="002477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0"/>
    <w:qFormat/>
    <w:rsid w:val="002B3691"/>
    <w:pPr>
      <w:spacing w:line="360" w:lineRule="auto"/>
      <w:ind w:firstLine="709"/>
      <w:jc w:val="center"/>
    </w:pPr>
    <w:rPr>
      <w:sz w:val="26"/>
      <w:szCs w:val="20"/>
    </w:rPr>
  </w:style>
  <w:style w:type="paragraph" w:styleId="a7">
    <w:name w:val="Document Map"/>
    <w:basedOn w:val="a0"/>
    <w:semiHidden/>
    <w:rsid w:val="00712B16"/>
    <w:pPr>
      <w:shd w:val="clear" w:color="auto" w:fill="000080"/>
    </w:pPr>
    <w:rPr>
      <w:rFonts w:ascii="Tahoma" w:hAnsi="Tahoma" w:cs="Tahoma"/>
      <w:szCs w:val="20"/>
    </w:rPr>
  </w:style>
  <w:style w:type="paragraph" w:styleId="a8">
    <w:name w:val="No Spacing"/>
    <w:link w:val="a9"/>
    <w:uiPriority w:val="1"/>
    <w:qFormat/>
    <w:rsid w:val="005E20F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B2817"/>
    <w:rPr>
      <w:rFonts w:ascii="Calibri" w:hAnsi="Calibri"/>
      <w:sz w:val="22"/>
      <w:szCs w:val="22"/>
      <w:lang w:val="ru-RU" w:eastAsia="ru-RU" w:bidi="ar-SA"/>
    </w:rPr>
  </w:style>
  <w:style w:type="paragraph" w:customStyle="1" w:styleId="a">
    <w:name w:val="Обычный а)"/>
    <w:basedOn w:val="a0"/>
    <w:next w:val="a0"/>
    <w:autoRedefine/>
    <w:rsid w:val="005E20F8"/>
    <w:pPr>
      <w:numPr>
        <w:ilvl w:val="1"/>
        <w:numId w:val="1"/>
      </w:numPr>
      <w:spacing w:before="80"/>
    </w:pPr>
    <w:rPr>
      <w:lang w:eastAsia="en-US"/>
    </w:rPr>
  </w:style>
  <w:style w:type="paragraph" w:styleId="aa">
    <w:name w:val="Normal (Web)"/>
    <w:basedOn w:val="a0"/>
    <w:uiPriority w:val="99"/>
    <w:rsid w:val="00CF00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F00D1"/>
  </w:style>
  <w:style w:type="paragraph" w:styleId="ab">
    <w:name w:val="footer"/>
    <w:basedOn w:val="a0"/>
    <w:link w:val="ac"/>
    <w:uiPriority w:val="99"/>
    <w:rsid w:val="006B1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2817"/>
    <w:rPr>
      <w:rFonts w:ascii="Verdana" w:hAnsi="Verdana"/>
      <w:szCs w:val="24"/>
    </w:rPr>
  </w:style>
  <w:style w:type="character" w:styleId="ad">
    <w:name w:val="page number"/>
    <w:basedOn w:val="a1"/>
    <w:rsid w:val="006B1050"/>
  </w:style>
  <w:style w:type="character" w:customStyle="1" w:styleId="grame">
    <w:name w:val="grame"/>
    <w:basedOn w:val="a1"/>
    <w:rsid w:val="00434702"/>
  </w:style>
  <w:style w:type="character" w:customStyle="1" w:styleId="spelle">
    <w:name w:val="spelle"/>
    <w:basedOn w:val="a1"/>
    <w:rsid w:val="00434702"/>
  </w:style>
  <w:style w:type="paragraph" w:styleId="ae">
    <w:name w:val="List Paragraph"/>
    <w:basedOn w:val="a0"/>
    <w:uiPriority w:val="34"/>
    <w:qFormat/>
    <w:rsid w:val="002B2817"/>
    <w:pPr>
      <w:spacing w:after="200" w:line="276" w:lineRule="auto"/>
      <w:ind w:left="720"/>
      <w:contextualSpacing/>
    </w:pPr>
    <w:rPr>
      <w:szCs w:val="22"/>
    </w:rPr>
  </w:style>
  <w:style w:type="paragraph" w:styleId="af">
    <w:name w:val="header"/>
    <w:basedOn w:val="a0"/>
    <w:link w:val="af0"/>
    <w:uiPriority w:val="99"/>
    <w:unhideWhenUsed/>
    <w:rsid w:val="002B2817"/>
    <w:pPr>
      <w:tabs>
        <w:tab w:val="center" w:pos="4677"/>
        <w:tab w:val="right" w:pos="9355"/>
      </w:tabs>
    </w:pPr>
    <w:rPr>
      <w:szCs w:val="22"/>
    </w:rPr>
  </w:style>
  <w:style w:type="character" w:customStyle="1" w:styleId="af0">
    <w:name w:val="Верхний колонтитул Знак"/>
    <w:link w:val="af"/>
    <w:uiPriority w:val="99"/>
    <w:rsid w:val="002B2817"/>
    <w:rPr>
      <w:sz w:val="24"/>
      <w:szCs w:val="22"/>
    </w:rPr>
  </w:style>
  <w:style w:type="paragraph" w:styleId="af1">
    <w:name w:val="TOC Heading"/>
    <w:basedOn w:val="1"/>
    <w:next w:val="a0"/>
    <w:uiPriority w:val="39"/>
    <w:qFormat/>
    <w:rsid w:val="002B2817"/>
    <w:pPr>
      <w:keepLines/>
      <w:spacing w:before="480" w:after="0" w:line="276" w:lineRule="auto"/>
      <w:jc w:val="center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2B2817"/>
    <w:pPr>
      <w:spacing w:after="100" w:line="276" w:lineRule="auto"/>
    </w:pPr>
    <w:rPr>
      <w:szCs w:val="22"/>
    </w:rPr>
  </w:style>
  <w:style w:type="character" w:styleId="af2">
    <w:name w:val="Hyperlink"/>
    <w:uiPriority w:val="99"/>
    <w:unhideWhenUsed/>
    <w:rsid w:val="002B2817"/>
    <w:rPr>
      <w:color w:val="0000FF"/>
      <w:u w:val="single"/>
    </w:rPr>
  </w:style>
  <w:style w:type="paragraph" w:styleId="af3">
    <w:name w:val="Balloon Text"/>
    <w:basedOn w:val="a0"/>
    <w:link w:val="af4"/>
    <w:uiPriority w:val="99"/>
    <w:unhideWhenUsed/>
    <w:rsid w:val="002B28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B2817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2B2817"/>
    <w:pPr>
      <w:spacing w:after="100" w:line="276" w:lineRule="auto"/>
      <w:ind w:left="220"/>
    </w:pPr>
    <w:rPr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B2817"/>
    <w:pPr>
      <w:spacing w:after="100" w:line="276" w:lineRule="auto"/>
      <w:ind w:left="440"/>
    </w:pPr>
    <w:rPr>
      <w:szCs w:val="22"/>
    </w:rPr>
  </w:style>
  <w:style w:type="character" w:styleId="af5">
    <w:name w:val="FollowedHyperlink"/>
    <w:uiPriority w:val="99"/>
    <w:unhideWhenUsed/>
    <w:rsid w:val="002B2817"/>
    <w:rPr>
      <w:color w:val="800080"/>
      <w:u w:val="single"/>
    </w:rPr>
  </w:style>
  <w:style w:type="paragraph" w:customStyle="1" w:styleId="xl65">
    <w:name w:val="xl6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85">
    <w:name w:val="xl8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">
    <w:name w:val="xl8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7">
    <w:name w:val="xl8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">
    <w:name w:val="xl8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9">
    <w:name w:val="xl8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8">
    <w:name w:val="xl9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2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2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0"/>
    <w:rsid w:val="002B28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2B28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2B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0"/>
    <w:rsid w:val="002B28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2B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2">
    <w:name w:val="Знак1 Знак Знак Знак"/>
    <w:basedOn w:val="a0"/>
    <w:rsid w:val="002B2817"/>
    <w:pPr>
      <w:spacing w:after="60"/>
      <w:ind w:firstLine="709"/>
    </w:pPr>
    <w:rPr>
      <w:rFonts w:ascii="Arial" w:hAnsi="Arial" w:cs="Arial"/>
      <w:bCs/>
    </w:rPr>
  </w:style>
  <w:style w:type="paragraph" w:customStyle="1" w:styleId="ConsPlusNormal">
    <w:name w:val="ConsPlusNormal"/>
    <w:rsid w:val="002B28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0"/>
    <w:rsid w:val="002B2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13">
    <w:name w:val="Без интервала1"/>
    <w:rsid w:val="00C2065C"/>
    <w:pPr>
      <w:jc w:val="both"/>
    </w:pPr>
    <w:rPr>
      <w:sz w:val="24"/>
      <w:szCs w:val="22"/>
      <w:lang w:eastAsia="en-US"/>
    </w:rPr>
  </w:style>
  <w:style w:type="paragraph" w:customStyle="1" w:styleId="e">
    <w:name w:val="Основной тeкст"/>
    <w:link w:val="e0"/>
    <w:rsid w:val="009302EA"/>
    <w:pPr>
      <w:keepLines/>
      <w:spacing w:before="120"/>
      <w:ind w:firstLine="709"/>
    </w:pPr>
    <w:rPr>
      <w:rFonts w:eastAsia="Calibri"/>
      <w:sz w:val="24"/>
      <w:szCs w:val="24"/>
    </w:rPr>
  </w:style>
  <w:style w:type="character" w:customStyle="1" w:styleId="e0">
    <w:name w:val="Основной тeкст Знак"/>
    <w:link w:val="e"/>
    <w:locked/>
    <w:rsid w:val="009302EA"/>
    <w:rPr>
      <w:rFonts w:eastAsia="Calibri"/>
      <w:sz w:val="24"/>
      <w:szCs w:val="24"/>
    </w:rPr>
  </w:style>
  <w:style w:type="character" w:customStyle="1" w:styleId="FooterChar">
    <w:name w:val="Footer Char"/>
    <w:locked/>
    <w:rsid w:val="00C819E7"/>
    <w:rPr>
      <w:rFonts w:ascii="Times New Roman" w:hAnsi="Times New Roman" w:cs="Times New Roman"/>
    </w:rPr>
  </w:style>
  <w:style w:type="paragraph" w:customStyle="1" w:styleId="af6">
    <w:name w:val="Подписи"/>
    <w:next w:val="e"/>
    <w:rsid w:val="00C819E7"/>
    <w:pPr>
      <w:tabs>
        <w:tab w:val="left" w:pos="6660"/>
        <w:tab w:val="right" w:pos="9356"/>
      </w:tabs>
      <w:spacing w:before="360"/>
      <w:ind w:left="709" w:right="4598"/>
      <w:jc w:val="both"/>
    </w:pPr>
    <w:rPr>
      <w:rFonts w:eastAsia="Calibri"/>
      <w:sz w:val="24"/>
      <w:szCs w:val="24"/>
    </w:rPr>
  </w:style>
  <w:style w:type="paragraph" w:customStyle="1" w:styleId="Style76">
    <w:name w:val="Style76"/>
    <w:basedOn w:val="a0"/>
    <w:rsid w:val="001A08BD"/>
    <w:pPr>
      <w:widowControl w:val="0"/>
      <w:autoSpaceDE w:val="0"/>
      <w:autoSpaceDN w:val="0"/>
      <w:adjustRightInd w:val="0"/>
      <w:spacing w:line="485" w:lineRule="exact"/>
      <w:ind w:firstLine="576"/>
    </w:pPr>
    <w:rPr>
      <w:rFonts w:ascii="Segoe UI" w:hAnsi="Segoe UI"/>
    </w:rPr>
  </w:style>
  <w:style w:type="character" w:customStyle="1" w:styleId="FontStyle224">
    <w:name w:val="Font Style224"/>
    <w:rsid w:val="001A08BD"/>
    <w:rPr>
      <w:rFonts w:ascii="Times New Roman" w:hAnsi="Times New Roman" w:cs="Times New Roman"/>
      <w:sz w:val="26"/>
      <w:szCs w:val="26"/>
    </w:rPr>
  </w:style>
  <w:style w:type="paragraph" w:customStyle="1" w:styleId="af7">
    <w:name w:val="Знак"/>
    <w:basedOn w:val="a0"/>
    <w:rsid w:val="00A14F6C"/>
    <w:rPr>
      <w:rFonts w:cs="Verdana"/>
      <w:szCs w:val="20"/>
      <w:lang w:val="en-US" w:eastAsia="en-US"/>
    </w:rPr>
  </w:style>
  <w:style w:type="paragraph" w:customStyle="1" w:styleId="Style4">
    <w:name w:val="Style4"/>
    <w:basedOn w:val="a0"/>
    <w:rsid w:val="00641DF4"/>
    <w:pPr>
      <w:widowControl w:val="0"/>
      <w:autoSpaceDE w:val="0"/>
      <w:autoSpaceDN w:val="0"/>
      <w:adjustRightInd w:val="0"/>
      <w:spacing w:line="325" w:lineRule="exact"/>
      <w:ind w:firstLine="989"/>
    </w:pPr>
  </w:style>
  <w:style w:type="character" w:customStyle="1" w:styleId="FontStyle12">
    <w:name w:val="Font Style12"/>
    <w:rsid w:val="00641D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1D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194349"/>
    <w:pPr>
      <w:widowControl w:val="0"/>
      <w:autoSpaceDE w:val="0"/>
      <w:autoSpaceDN w:val="0"/>
      <w:adjustRightInd w:val="0"/>
      <w:spacing w:line="438" w:lineRule="exact"/>
      <w:ind w:firstLine="924"/>
    </w:pPr>
    <w:rPr>
      <w:rFonts w:ascii="Arial" w:hAnsi="Arial"/>
    </w:rPr>
  </w:style>
  <w:style w:type="paragraph" w:customStyle="1" w:styleId="Style2">
    <w:name w:val="Style2"/>
    <w:basedOn w:val="a0"/>
    <w:rsid w:val="00194349"/>
    <w:pPr>
      <w:widowControl w:val="0"/>
      <w:autoSpaceDE w:val="0"/>
      <w:autoSpaceDN w:val="0"/>
      <w:adjustRightInd w:val="0"/>
      <w:spacing w:line="312" w:lineRule="exact"/>
      <w:ind w:hanging="942"/>
    </w:pPr>
    <w:rPr>
      <w:rFonts w:ascii="Arial" w:hAnsi="Arial"/>
    </w:rPr>
  </w:style>
  <w:style w:type="paragraph" w:customStyle="1" w:styleId="Style3">
    <w:name w:val="Style3"/>
    <w:basedOn w:val="a0"/>
    <w:rsid w:val="00D86952"/>
    <w:pPr>
      <w:widowControl w:val="0"/>
      <w:autoSpaceDE w:val="0"/>
      <w:autoSpaceDN w:val="0"/>
      <w:adjustRightInd w:val="0"/>
      <w:spacing w:line="276" w:lineRule="exact"/>
      <w:ind w:hanging="1051"/>
    </w:pPr>
  </w:style>
  <w:style w:type="paragraph" w:customStyle="1" w:styleId="Style6">
    <w:name w:val="Style6"/>
    <w:basedOn w:val="a0"/>
    <w:rsid w:val="00D86952"/>
    <w:pPr>
      <w:widowControl w:val="0"/>
      <w:autoSpaceDE w:val="0"/>
      <w:autoSpaceDN w:val="0"/>
      <w:adjustRightInd w:val="0"/>
      <w:spacing w:line="826" w:lineRule="exact"/>
    </w:pPr>
  </w:style>
  <w:style w:type="character" w:customStyle="1" w:styleId="FontStyle11">
    <w:name w:val="Font Style11"/>
    <w:rsid w:val="00D86952"/>
    <w:rPr>
      <w:rFonts w:ascii="Times New Roman" w:hAnsi="Times New Roman" w:cs="Times New Roman"/>
      <w:sz w:val="24"/>
      <w:szCs w:val="24"/>
    </w:rPr>
  </w:style>
  <w:style w:type="paragraph" w:styleId="af8">
    <w:name w:val="Body Text"/>
    <w:aliases w:val="bt,Основной текст Знак,Òàáë òåêñò"/>
    <w:basedOn w:val="a0"/>
    <w:rsid w:val="006A56C8"/>
    <w:pPr>
      <w:spacing w:after="120"/>
    </w:pPr>
  </w:style>
  <w:style w:type="paragraph" w:customStyle="1" w:styleId="14">
    <w:name w:val="основной 1"/>
    <w:basedOn w:val="a4"/>
    <w:qFormat/>
    <w:rsid w:val="006A56C8"/>
    <w:pPr>
      <w:spacing w:after="120"/>
      <w:ind w:left="0" w:firstLine="720"/>
    </w:pPr>
    <w:rPr>
      <w:sz w:val="28"/>
      <w:szCs w:val="24"/>
    </w:rPr>
  </w:style>
  <w:style w:type="paragraph" w:customStyle="1" w:styleId="15">
    <w:name w:val="заголовок 1"/>
    <w:basedOn w:val="a0"/>
    <w:next w:val="a0"/>
    <w:rsid w:val="00802EFE"/>
    <w:pPr>
      <w:keepNext/>
      <w:jc w:val="center"/>
      <w:outlineLvl w:val="0"/>
    </w:pPr>
    <w:rPr>
      <w:rFonts w:ascii="Peterburg" w:hAnsi="Peterburg"/>
      <w:sz w:val="28"/>
      <w:szCs w:val="20"/>
    </w:rPr>
  </w:style>
  <w:style w:type="paragraph" w:customStyle="1" w:styleId="3TimesNewRoman140">
    <w:name w:val="Стиль Заголовок 3 + Times New Roman 14 пт По центру Перед:  0 пт..."/>
    <w:basedOn w:val="3"/>
    <w:rsid w:val="009148F3"/>
    <w:pPr>
      <w:spacing w:before="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TimesNewRoman14">
    <w:name w:val="Стиль Заголовок 3 + Times New Roman 14 пт По центру Междустр.инт..."/>
    <w:basedOn w:val="3"/>
    <w:rsid w:val="0066047B"/>
    <w:pPr>
      <w:spacing w:before="120"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FontStyle158">
    <w:name w:val="Font Style158"/>
    <w:rsid w:val="004C4938"/>
    <w:rPr>
      <w:rFonts w:eastAsia="Times New Roman"/>
      <w:color w:val="auto"/>
      <w:sz w:val="26"/>
      <w:lang w:val="ru-RU"/>
    </w:rPr>
  </w:style>
  <w:style w:type="paragraph" w:customStyle="1" w:styleId="Style81">
    <w:name w:val="Style81"/>
    <w:basedOn w:val="a0"/>
    <w:rsid w:val="00CC748D"/>
    <w:pPr>
      <w:widowControl w:val="0"/>
      <w:suppressAutoHyphens/>
      <w:autoSpaceDE w:val="0"/>
      <w:textAlignment w:val="baseline"/>
    </w:pPr>
    <w:rPr>
      <w:rFonts w:eastAsia="Arial Unicode MS"/>
      <w:kern w:val="1"/>
      <w:lang w:eastAsia="hi-IN" w:bidi="hi-IN"/>
    </w:rPr>
  </w:style>
  <w:style w:type="character" w:customStyle="1" w:styleId="af9">
    <w:name w:val="Основной текст_"/>
    <w:basedOn w:val="a1"/>
    <w:link w:val="16"/>
    <w:rsid w:val="006F5E4A"/>
    <w:rPr>
      <w:sz w:val="26"/>
      <w:szCs w:val="26"/>
    </w:rPr>
  </w:style>
  <w:style w:type="paragraph" w:customStyle="1" w:styleId="16">
    <w:name w:val="Основной текст1"/>
    <w:basedOn w:val="a0"/>
    <w:link w:val="af9"/>
    <w:rsid w:val="006F5E4A"/>
    <w:pPr>
      <w:widowControl w:val="0"/>
      <w:spacing w:line="367" w:lineRule="exact"/>
    </w:pPr>
    <w:rPr>
      <w:sz w:val="26"/>
      <w:szCs w:val="26"/>
    </w:rPr>
  </w:style>
  <w:style w:type="paragraph" w:styleId="32">
    <w:name w:val="Body Text 3"/>
    <w:basedOn w:val="a0"/>
    <w:link w:val="33"/>
    <w:rsid w:val="008B369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8B369B"/>
    <w:rPr>
      <w:sz w:val="16"/>
      <w:szCs w:val="16"/>
    </w:rPr>
  </w:style>
  <w:style w:type="character" w:customStyle="1" w:styleId="34">
    <w:name w:val="Основной текст (3)_"/>
    <w:basedOn w:val="a1"/>
    <w:link w:val="35"/>
    <w:rsid w:val="00355DCF"/>
    <w:rPr>
      <w:rFonts w:ascii="Garamond" w:eastAsia="Garamond" w:hAnsi="Garamond" w:cs="Garamond"/>
      <w:sz w:val="10"/>
      <w:szCs w:val="10"/>
    </w:rPr>
  </w:style>
  <w:style w:type="character" w:customStyle="1" w:styleId="41">
    <w:name w:val="Основной текст (4)_"/>
    <w:basedOn w:val="a1"/>
    <w:link w:val="42"/>
    <w:rsid w:val="00355DCF"/>
    <w:rPr>
      <w:rFonts w:ascii="Garamond" w:eastAsia="Garamond" w:hAnsi="Garamond" w:cs="Garamond"/>
      <w:sz w:val="12"/>
      <w:szCs w:val="12"/>
    </w:rPr>
  </w:style>
  <w:style w:type="paragraph" w:customStyle="1" w:styleId="35">
    <w:name w:val="Основной текст (3)"/>
    <w:basedOn w:val="a0"/>
    <w:link w:val="34"/>
    <w:rsid w:val="00355DCF"/>
    <w:pPr>
      <w:widowControl w:val="0"/>
      <w:spacing w:line="0" w:lineRule="atLeast"/>
    </w:pPr>
    <w:rPr>
      <w:rFonts w:ascii="Garamond" w:eastAsia="Garamond" w:hAnsi="Garamond" w:cs="Garamond"/>
      <w:sz w:val="10"/>
      <w:szCs w:val="10"/>
    </w:rPr>
  </w:style>
  <w:style w:type="paragraph" w:customStyle="1" w:styleId="42">
    <w:name w:val="Основной текст (4)"/>
    <w:basedOn w:val="a0"/>
    <w:link w:val="41"/>
    <w:rsid w:val="00355DCF"/>
    <w:pPr>
      <w:widowControl w:val="0"/>
      <w:spacing w:before="60"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Style8">
    <w:name w:val="Style8"/>
    <w:basedOn w:val="a0"/>
    <w:rsid w:val="009302EA"/>
    <w:pPr>
      <w:widowControl w:val="0"/>
      <w:suppressAutoHyphens/>
      <w:autoSpaceDE w:val="0"/>
      <w:textAlignment w:val="baseline"/>
    </w:pPr>
    <w:rPr>
      <w:rFonts w:eastAsia="Arial Unicode MS"/>
      <w:kern w:val="1"/>
      <w:lang w:eastAsia="hi-IN" w:bidi="hi-IN"/>
    </w:rPr>
  </w:style>
  <w:style w:type="character" w:customStyle="1" w:styleId="9pt">
    <w:name w:val="Основной текст + 9 pt;Полужирный"/>
    <w:basedOn w:val="af9"/>
    <w:rsid w:val="000F5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f9"/>
    <w:rsid w:val="000F5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Cell">
    <w:name w:val="ConsPlusCell"/>
    <w:rsid w:val="009A3DB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fa">
    <w:name w:val="Название таблицы"/>
    <w:rsid w:val="00C70E43"/>
    <w:pPr>
      <w:keepNext/>
      <w:spacing w:after="120"/>
      <w:ind w:left="284" w:right="284"/>
      <w:jc w:val="center"/>
    </w:pPr>
    <w:rPr>
      <w:b/>
      <w:i/>
      <w:iCs/>
      <w:snapToGrid w:val="0"/>
      <w:sz w:val="24"/>
      <w:szCs w:val="24"/>
      <w:lang w:eastAsia="en-US"/>
    </w:rPr>
  </w:style>
  <w:style w:type="paragraph" w:styleId="91">
    <w:name w:val="toc 9"/>
    <w:basedOn w:val="a0"/>
    <w:next w:val="a0"/>
    <w:autoRedefine/>
    <w:uiPriority w:val="39"/>
    <w:rsid w:val="00112A3F"/>
    <w:pPr>
      <w:spacing w:after="100"/>
      <w:ind w:left="1600"/>
    </w:pPr>
  </w:style>
  <w:style w:type="paragraph" w:customStyle="1" w:styleId="Style60">
    <w:name w:val="Style60"/>
    <w:basedOn w:val="a0"/>
    <w:rsid w:val="009F7BD2"/>
    <w:pPr>
      <w:widowControl w:val="0"/>
      <w:suppressAutoHyphens/>
      <w:autoSpaceDE w:val="0"/>
      <w:textAlignment w:val="baseline"/>
    </w:pPr>
    <w:rPr>
      <w:rFonts w:eastAsia="Arial Unicode MS"/>
      <w:kern w:val="1"/>
      <w:lang w:eastAsia="hi-IN" w:bidi="hi-IN"/>
    </w:rPr>
  </w:style>
  <w:style w:type="paragraph" w:customStyle="1" w:styleId="Style122">
    <w:name w:val="Style122"/>
    <w:basedOn w:val="a0"/>
    <w:rsid w:val="009F7BD2"/>
    <w:pPr>
      <w:widowControl w:val="0"/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075B7"/>
    <w:rPr>
      <w:rFonts w:eastAsiaTheme="majorEastAsia" w:cstheme="majorBidi"/>
      <w:iCs/>
      <w:sz w:val="24"/>
      <w:szCs w:val="24"/>
    </w:rPr>
  </w:style>
  <w:style w:type="numbering" w:customStyle="1" w:styleId="2">
    <w:name w:val="Стиль2"/>
    <w:uiPriority w:val="99"/>
    <w:rsid w:val="00F075B7"/>
    <w:pPr>
      <w:numPr>
        <w:numId w:val="7"/>
      </w:numPr>
    </w:pPr>
  </w:style>
  <w:style w:type="paragraph" w:customStyle="1" w:styleId="Standard">
    <w:name w:val="Standard"/>
    <w:rsid w:val="00F075B7"/>
    <w:pPr>
      <w:widowControl w:val="0"/>
      <w:suppressAutoHyphens/>
      <w:autoSpaceDN w:val="0"/>
    </w:pPr>
    <w:rPr>
      <w:rFonts w:ascii="Thorndale AMT" w:eastAsia="Albany AMT" w:hAnsi="Thorndale AMT" w:cs="Lucidasans"/>
      <w:kern w:val="3"/>
      <w:sz w:val="24"/>
      <w:szCs w:val="24"/>
      <w:lang w:val="cs-CZ"/>
    </w:rPr>
  </w:style>
  <w:style w:type="character" w:styleId="afb">
    <w:name w:val="Strong"/>
    <w:basedOn w:val="a1"/>
    <w:uiPriority w:val="22"/>
    <w:qFormat/>
    <w:rsid w:val="003F29B4"/>
    <w:rPr>
      <w:b/>
      <w:bCs/>
    </w:rPr>
  </w:style>
  <w:style w:type="character" w:customStyle="1" w:styleId="review-h5">
    <w:name w:val="review-h5"/>
    <w:basedOn w:val="a1"/>
    <w:rsid w:val="003F29B4"/>
  </w:style>
  <w:style w:type="paragraph" w:customStyle="1" w:styleId="123">
    <w:name w:val="Список нумерованный 1. 2. 3."/>
    <w:basedOn w:val="e"/>
    <w:rsid w:val="00B13B2F"/>
    <w:pPr>
      <w:keepLines w:val="0"/>
      <w:numPr>
        <w:ilvl w:val="1"/>
        <w:numId w:val="16"/>
      </w:numPr>
      <w:ind w:left="1474" w:hanging="340"/>
      <w:jc w:val="both"/>
    </w:pPr>
    <w:rPr>
      <w:rFonts w:eastAsia="Times New Roman"/>
    </w:rPr>
  </w:style>
  <w:style w:type="character" w:customStyle="1" w:styleId="60">
    <w:name w:val="Заголовок 6 Знак"/>
    <w:basedOn w:val="a1"/>
    <w:link w:val="6"/>
    <w:semiHidden/>
    <w:rsid w:val="002E2C9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70">
    <w:name w:val="Заголовок 7 Знак"/>
    <w:basedOn w:val="a1"/>
    <w:link w:val="7"/>
    <w:semiHidden/>
    <w:rsid w:val="002E2C9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80">
    <w:name w:val="Заголовок 8 Знак"/>
    <w:basedOn w:val="a1"/>
    <w:link w:val="8"/>
    <w:semiHidden/>
    <w:rsid w:val="002E2C9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2E2C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43">
    <w:name w:val="toc 4"/>
    <w:basedOn w:val="a0"/>
    <w:next w:val="a0"/>
    <w:autoRedefine/>
    <w:uiPriority w:val="39"/>
    <w:unhideWhenUsed/>
    <w:rsid w:val="00160E8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160E8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60E8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60E8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60E8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8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0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07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2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48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2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CF4B1EA7638FBB6C3E0FF23B8634152561D59DC6A753121716A57D5DF19DD1E7D2D972ED62938f3d1C" TargetMode="Externa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72;&#1103;%20&#1087;&#1072;&#1087;&#1082;&#1072;\11%20&#1056;&#1099;&#1073;&#1080;&#1085;&#1089;&#1082;&#1080;&#1081;\4%20&#1053;&#1086;&#1074;&#1086;&#1082;&#1072;&#1084;&#1072;&#1083;&#1080;&#1085;&#1089;&#1082;&#1080;&#1081;\&#1053;&#1086;&#1074;&#1086;&#1082;&#1072;&#1084;&#1072;&#1083;&#1080;&#1085;&#1089;&#1082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Территориальный баланс водопотребления </a:t>
            </a:r>
            <a:r>
              <a: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Новокамалинского</a:t>
            </a:r>
            <a:r>
              <a:rPr lang="ru-RU" sz="1200"/>
              <a:t> сельсовета на 2015 год</a:t>
            </a:r>
          </a:p>
        </c:rich>
      </c:tx>
      <c:layout>
        <c:manualLayout>
          <c:xMode val="edge"/>
          <c:yMode val="edge"/>
          <c:x val="0.13967897680867086"/>
          <c:y val="2.184598580010924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территор!$D$8:$D$13</c:f>
              <c:strCache>
                <c:ptCount val="6"/>
                <c:pt idx="0">
                  <c:v>с. Новокамала</c:v>
                </c:pt>
                <c:pt idx="1">
                  <c:v>с. Гмирянка</c:v>
                </c:pt>
                <c:pt idx="2">
                  <c:v>с. Ивановка</c:v>
                </c:pt>
                <c:pt idx="3">
                  <c:v>д. Спасовка</c:v>
                </c:pt>
                <c:pt idx="4">
                  <c:v>д. Воскресенка</c:v>
                </c:pt>
                <c:pt idx="5">
                  <c:v>д. Михелевка</c:v>
                </c:pt>
              </c:strCache>
            </c:strRef>
          </c:cat>
          <c:val>
            <c:numRef>
              <c:f>территор!$I$8:$I$13</c:f>
              <c:numCache>
                <c:formatCode>0.00</c:formatCode>
                <c:ptCount val="6"/>
                <c:pt idx="0">
                  <c:v>403.69200000000001</c:v>
                </c:pt>
                <c:pt idx="1">
                  <c:v>116.74440000000003</c:v>
                </c:pt>
                <c:pt idx="2">
                  <c:v>74.983999999999995</c:v>
                </c:pt>
                <c:pt idx="3">
                  <c:v>58.29440000000001</c:v>
                </c:pt>
                <c:pt idx="4">
                  <c:v>95.589200000000005</c:v>
                </c:pt>
                <c:pt idx="5">
                  <c:v>55.951999999999998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991635128073638"/>
          <c:y val="0.29087700738663852"/>
          <c:w val="0.27769846965021638"/>
          <c:h val="0.38037960983986868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д. Воскресенка на 2030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962485631000184E-2"/>
          <c:y val="0.30870162336886875"/>
          <c:w val="0.49003651173174234"/>
          <c:h val="0.61673329295376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резер'!$AY$22:$AY$23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водопотребление д. Воскресенка</c:v>
                </c:pt>
              </c:strCache>
            </c:strRef>
          </c:cat>
          <c:val>
            <c:numRef>
              <c:f>'анализ резер'!$AZ$22:$AZ$23</c:f>
              <c:numCache>
                <c:formatCode>0.00</c:formatCode>
                <c:ptCount val="2"/>
                <c:pt idx="0" formatCode="General">
                  <c:v>132.05860000000001</c:v>
                </c:pt>
                <c:pt idx="1">
                  <c:v>107.94140000000003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8713871528390771"/>
          <c:y val="0.33095427656982745"/>
          <c:w val="0.38691057676086488"/>
          <c:h val="0.60837838268194233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д. Михалевка на 2030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971553007439271E-2"/>
          <c:y val="0.31178463257685896"/>
          <c:w val="0.49003651173174234"/>
          <c:h val="0.61673329295376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резер'!$BL$22:$BL$23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водопотребление д. Михалевка</c:v>
                </c:pt>
              </c:strCache>
            </c:strRef>
          </c:cat>
          <c:val>
            <c:numRef>
              <c:f>'анализ резер'!$BM$22:$BM$23</c:f>
              <c:numCache>
                <c:formatCode>0.00</c:formatCode>
                <c:ptCount val="2"/>
                <c:pt idx="0" formatCode="General">
                  <c:v>183.81</c:v>
                </c:pt>
                <c:pt idx="1">
                  <c:v>56.190000000000012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0961301454276562"/>
          <c:y val="0.2993511514124364"/>
          <c:w val="0.35683051942884786"/>
          <c:h val="0.66399022040053257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с. Ивановка на 2030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67353922123E-2"/>
          <c:y val="0.22275625361153464"/>
          <c:w val="0.49003651173174234"/>
          <c:h val="0.61673329295376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резер'!$Y$21:$Y$22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водопотребление с. Ивановка</c:v>
                </c:pt>
              </c:strCache>
            </c:strRef>
          </c:cat>
          <c:val>
            <c:numRef>
              <c:f>'анализ резер'!$Z$21:$Z$22</c:f>
              <c:numCache>
                <c:formatCode>0.00</c:formatCode>
                <c:ptCount val="2"/>
                <c:pt idx="0" formatCode="General">
                  <c:v>162.45750000000004</c:v>
                </c:pt>
                <c:pt idx="1">
                  <c:v>77.542500000000004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45427687993662"/>
          <c:y val="0.33600980248821682"/>
          <c:w val="0.33957629700103248"/>
          <c:h val="0.66399022040053257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д. Спасовка на 2030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80629492056478E-2"/>
          <c:y val="0.29786885051987444"/>
          <c:w val="0.49003651173174234"/>
          <c:h val="0.61673329295376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резер'!$AL$22:$AL$23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водопотребление д. Спасовка</c:v>
                </c:pt>
              </c:strCache>
            </c:strRef>
          </c:cat>
          <c:val>
            <c:numRef>
              <c:f>'анализ резер'!$AM$22:$AM$23</c:f>
              <c:numCache>
                <c:formatCode>0.00</c:formatCode>
                <c:ptCount val="2"/>
                <c:pt idx="0" formatCode="General">
                  <c:v>181.18200000000004</c:v>
                </c:pt>
                <c:pt idx="1">
                  <c:v>58.817999999999998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45427687993662"/>
          <c:y val="0.33600980248821682"/>
          <c:w val="0.33957629700103248"/>
          <c:h val="0.66399022040053257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Прогнозные балансы поступления сточных вод в централизованную систему водоотведения и отведения стоков</a:t>
            </a:r>
          </a:p>
        </c:rich>
      </c:tx>
      <c:layout>
        <c:manualLayout>
          <c:xMode val="edge"/>
          <c:yMode val="edge"/>
          <c:x val="0.14189333333333473"/>
          <c:y val="1.260239195541364E-2"/>
        </c:manualLayout>
      </c:layout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9216222959229241E-2"/>
          <c:y val="0.19480351414406533"/>
          <c:w val="0.91643189817497395"/>
          <c:h val="0.65183253135024788"/>
        </c:manualLayout>
      </c:layout>
      <c:bar3DChart>
        <c:barDir val="col"/>
        <c:grouping val="clustered"/>
        <c:ser>
          <c:idx val="2"/>
          <c:order val="0"/>
          <c:spPr>
            <a:solidFill>
              <a:schemeClr val="accent1"/>
            </a:solidFill>
            <a:ln>
              <a:solidFill>
                <a:schemeClr val="tx2"/>
              </a:solidFill>
            </a:ln>
          </c:spPr>
          <c:dLbls>
            <c:dLbl>
              <c:idx val="0"/>
              <c:layout>
                <c:manualLayout>
                  <c:x val="-6.1925895345236884E-3"/>
                  <c:y val="-1.31817432855495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830294530154243E-2"/>
                  <c:y val="-6.59087164277477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283930230157535E-3"/>
                  <c:y val="-1.64771791069369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1925895345236884E-3"/>
                  <c:y val="-1.64771791069369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1925895345236884E-3"/>
                  <c:y val="-1.977261492832427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31817432855495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641965115079245E-3"/>
                  <c:y val="-9.886307464162136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1283930230158724E-3"/>
                  <c:y val="-1.318200276868513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85179069047486E-2"/>
                  <c:y val="-1.31817432855495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385179069047486E-2"/>
                  <c:y val="-1.64771791069369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2706161626586851E-2"/>
                  <c:y val="-6.590871642774787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'сущ и персп'!$Y$44:$Y$58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'сущ и персп'!$Z$44:$Z$58</c:f>
              <c:numCache>
                <c:formatCode>0.0</c:formatCode>
                <c:ptCount val="15"/>
                <c:pt idx="0">
                  <c:v>101.25100000000002</c:v>
                </c:pt>
                <c:pt idx="1">
                  <c:v>138.71094999999997</c:v>
                </c:pt>
                <c:pt idx="2">
                  <c:v>138.71094999999997</c:v>
                </c:pt>
                <c:pt idx="3">
                  <c:v>138.71094999999997</c:v>
                </c:pt>
                <c:pt idx="4">
                  <c:v>138.71094999999997</c:v>
                </c:pt>
                <c:pt idx="5">
                  <c:v>138.71094999999997</c:v>
                </c:pt>
                <c:pt idx="6">
                  <c:v>138.71094999999997</c:v>
                </c:pt>
                <c:pt idx="7">
                  <c:v>138.71094999999997</c:v>
                </c:pt>
                <c:pt idx="8">
                  <c:v>138.71094999999997</c:v>
                </c:pt>
                <c:pt idx="9">
                  <c:v>138.71094999999997</c:v>
                </c:pt>
                <c:pt idx="10">
                  <c:v>138.71094999999997</c:v>
                </c:pt>
                <c:pt idx="11">
                  <c:v>138.71094999999997</c:v>
                </c:pt>
                <c:pt idx="12">
                  <c:v>138.71094999999997</c:v>
                </c:pt>
                <c:pt idx="13">
                  <c:v>138.71094999999997</c:v>
                </c:pt>
                <c:pt idx="14">
                  <c:v>138.71094999999997</c:v>
                </c:pt>
              </c:numCache>
            </c:numRef>
          </c:val>
        </c:ser>
        <c:shape val="box"/>
        <c:axId val="129205760"/>
        <c:axId val="129207296"/>
        <c:axId val="0"/>
      </c:bar3DChart>
      <c:catAx>
        <c:axId val="1292057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9207296"/>
        <c:crosses val="autoZero"/>
        <c:lblAlgn val="ctr"/>
        <c:lblOffset val="100"/>
      </c:catAx>
      <c:valAx>
        <c:axId val="129207296"/>
        <c:scaling>
          <c:orientation val="minMax"/>
        </c:scaling>
        <c:axPos val="l"/>
        <c:majorGridlines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920576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Сравнительная диаграмма существующего и перспективного объема водоотведения Новокамалинского сельсовета</a:t>
            </a:r>
            <a:endParaRPr lang="ru-RU" sz="1200"/>
          </a:p>
        </c:rich>
      </c:tx>
      <c:layout>
        <c:manualLayout>
          <c:xMode val="edge"/>
          <c:yMode val="edge"/>
          <c:x val="0.15782954591815918"/>
          <c:y val="9.1533180778032047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5944088007517701"/>
          <c:y val="0.18663543487270234"/>
          <c:w val="0.38199539872330784"/>
          <c:h val="0.70960029309837913"/>
        </c:manualLayout>
      </c:layout>
      <c:bar3DChart>
        <c:barDir val="col"/>
        <c:grouping val="standard"/>
        <c:ser>
          <c:idx val="0"/>
          <c:order val="0"/>
          <c:tx>
            <c:strRef>
              <c:f>'сущ и персп'!$B$10</c:f>
              <c:strCache>
                <c:ptCount val="1"/>
                <c:pt idx="0">
                  <c:v>Отчетный период 2015 год</c:v>
                </c:pt>
              </c:strCache>
            </c:strRef>
          </c:tx>
          <c:dLbls>
            <c:dLbl>
              <c:idx val="0"/>
              <c:layout>
                <c:manualLayout>
                  <c:x val="-4.4176628180544804E-2"/>
                  <c:y val="-2.135774218154081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07283973224279E-2"/>
                  <c:y val="-5.54041849332845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'сущ и персп'!$N$10</c:f>
              <c:numCache>
                <c:formatCode>0.00</c:formatCode>
                <c:ptCount val="1"/>
                <c:pt idx="0">
                  <c:v>119.8368</c:v>
                </c:pt>
              </c:numCache>
            </c:numRef>
          </c:val>
        </c:ser>
        <c:ser>
          <c:idx val="1"/>
          <c:order val="1"/>
          <c:tx>
            <c:strRef>
              <c:f>'сущ и персп'!$B$11</c:f>
              <c:strCache>
                <c:ptCount val="1"/>
                <c:pt idx="0">
                  <c:v>Расчетный период 2030 год</c:v>
                </c:pt>
              </c:strCache>
            </c:strRef>
          </c:tx>
          <c:dLbls>
            <c:dLbl>
              <c:idx val="0"/>
              <c:layout>
                <c:manualLayout>
                  <c:x val="5.0901409344557322E-2"/>
                  <c:y val="-1.525553012967200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1384605994018598E-2"/>
                  <c:y val="-4.0055107597084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'сущ и персп'!$N$11</c:f>
              <c:numCache>
                <c:formatCode>0.00</c:formatCode>
                <c:ptCount val="1"/>
                <c:pt idx="0">
                  <c:v>164.17296000000002</c:v>
                </c:pt>
              </c:numCache>
            </c:numRef>
          </c:val>
        </c:ser>
        <c:dLbls>
          <c:showVal val="1"/>
        </c:dLbls>
        <c:gapWidth val="75"/>
        <c:shape val="box"/>
        <c:axId val="129569152"/>
        <c:axId val="129570688"/>
        <c:axId val="129589696"/>
      </c:bar3DChart>
      <c:catAx>
        <c:axId val="129569152"/>
        <c:scaling>
          <c:orientation val="minMax"/>
        </c:scaling>
        <c:delete val="1"/>
        <c:axPos val="b"/>
        <c:majorTickMark val="none"/>
        <c:tickLblPos val="none"/>
        <c:crossAx val="129570688"/>
        <c:crosses val="autoZero"/>
        <c:auto val="1"/>
        <c:lblAlgn val="ctr"/>
        <c:lblOffset val="100"/>
      </c:catAx>
      <c:valAx>
        <c:axId val="1295706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тыс. куб.м/год</a:t>
                </a:r>
              </a:p>
            </c:rich>
          </c:tx>
        </c:title>
        <c:numFmt formatCode="0.00" sourceLinked="1"/>
        <c:majorTickMark val="none"/>
        <c:tickLblPos val="nextTo"/>
        <c:spPr>
          <a:ln w="9525">
            <a:noFill/>
          </a:ln>
        </c:spPr>
        <c:crossAx val="129569152"/>
        <c:crosses val="autoZero"/>
        <c:crossBetween val="between"/>
      </c:valAx>
      <c:serAx>
        <c:axId val="129589696"/>
        <c:scaling>
          <c:orientation val="minMax"/>
        </c:scaling>
        <c:delete val="1"/>
        <c:axPos val="b"/>
        <c:tickLblPos val="none"/>
        <c:crossAx val="129570688"/>
        <c:crosses val="autoZero"/>
      </c:serAx>
    </c:plotArea>
    <c:legend>
      <c:legendPos val="b"/>
      <c:layout>
        <c:manualLayout>
          <c:xMode val="edge"/>
          <c:yMode val="edge"/>
          <c:x val="0.49561022347934863"/>
          <c:y val="0.36931644414013481"/>
          <c:w val="0.4771912442983462"/>
          <c:h val="0.2517059166231200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Анализ резервов (дефицитов) производственных мощностей канализационных очистных сооружений с. Новокамала на 2030 г.</a:t>
            </a:r>
            <a:endParaRPr lang="ru-RU" sz="1200"/>
          </a:p>
        </c:rich>
      </c:tx>
      <c:layout>
        <c:manualLayout>
          <c:xMode val="edge"/>
          <c:yMode val="edge"/>
          <c:x val="0.15267181408149241"/>
          <c:y val="5.6737470150449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67353922123E-2"/>
          <c:y val="0.22275625361153464"/>
          <c:w val="0.49779867322410226"/>
          <c:h val="0.6273433725293657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0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резер'!$B$51:$B$52</c:f>
              <c:strCache>
                <c:ptCount val="2"/>
                <c:pt idx="0">
                  <c:v>резерв производственной мощности КОС</c:v>
                </c:pt>
                <c:pt idx="1">
                  <c:v>водоотведение Новокамалинского сельсовета</c:v>
                </c:pt>
              </c:strCache>
            </c:strRef>
          </c:cat>
          <c:val>
            <c:numRef>
              <c:f>'анализ резер'!$C$51:$C$52</c:f>
              <c:numCache>
                <c:formatCode>0.00</c:formatCode>
                <c:ptCount val="2"/>
                <c:pt idx="0" formatCode="General">
                  <c:v>3.9639999999999418</c:v>
                </c:pt>
                <c:pt idx="1">
                  <c:v>456.03599999999994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173236840540553"/>
          <c:y val="0.29356955380577432"/>
          <c:w val="0.37103313542117777"/>
          <c:h val="0.4173437761769143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с.</a:t>
            </a:r>
            <a:r>
              <a:rPr lang="ru-RU" sz="1200" baseline="0"/>
              <a:t> Новокамала</a:t>
            </a:r>
            <a:r>
              <a:rPr lang="ru-RU" sz="1200"/>
              <a:t> на 2015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45209324079E-2"/>
          <c:y val="0.26658384283410885"/>
          <c:w val="0.49003651173174217"/>
          <c:h val="0.6167332929537677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резер'!$B$5:$B$6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обеспеченное водопотребление с. Новокамала</c:v>
                </c:pt>
              </c:strCache>
            </c:strRef>
          </c:cat>
          <c:val>
            <c:numRef>
              <c:f>'анализ резер'!$C$5:$C$6</c:f>
              <c:numCache>
                <c:formatCode>0.00</c:formatCode>
                <c:ptCount val="2"/>
                <c:pt idx="0" formatCode="General">
                  <c:v>796.30799999999977</c:v>
                </c:pt>
                <c:pt idx="1">
                  <c:v>403.69200000000001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454276879936642"/>
          <c:y val="0.25826457664284536"/>
          <c:w val="0.33957629700103237"/>
          <c:h val="0.6845922747603955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с. Гмирянка на 2015 г.</a:t>
            </a:r>
          </a:p>
        </c:rich>
      </c:tx>
      <c:layout>
        <c:manualLayout>
          <c:xMode val="edge"/>
          <c:yMode val="edge"/>
          <c:x val="0.1483569182827412"/>
          <c:y val="2.975426101958518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1303360783440895E-2"/>
          <c:y val="0.28783203560971132"/>
          <c:w val="0.49003651173174217"/>
          <c:h val="0.6167332929537677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5.3705764522590703E-2"/>
                  <c:y val="-0.12608410068921927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резер'!$N$5:$N$6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обеспеченное водопотребление с. Гмирянка</c:v>
                </c:pt>
              </c:strCache>
            </c:strRef>
          </c:cat>
          <c:val>
            <c:numRef>
              <c:f>'анализ резер'!$O$5:$O$6</c:f>
              <c:numCache>
                <c:formatCode>0.00</c:formatCode>
                <c:ptCount val="2"/>
                <c:pt idx="0" formatCode="General">
                  <c:v>123.2556</c:v>
                </c:pt>
                <c:pt idx="1">
                  <c:v>116.74440000000003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454276879936642"/>
          <c:y val="0.25826457664284536"/>
          <c:w val="0.36083877887357113"/>
          <c:h val="0.7292332926813726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д. Воскресенка на 2015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67353922095E-2"/>
          <c:y val="0.22275625361153464"/>
          <c:w val="0.49003651173174217"/>
          <c:h val="0.6167332929537677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резер'!$Y$5:$Y$6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обеспеченное водопотребление д. Воскресенка</c:v>
                </c:pt>
              </c:strCache>
            </c:strRef>
          </c:cat>
          <c:val>
            <c:numRef>
              <c:f>'анализ резер'!$Z$5:$Z$6</c:f>
              <c:numCache>
                <c:formatCode>0.00</c:formatCode>
                <c:ptCount val="2"/>
                <c:pt idx="0" formatCode="General">
                  <c:v>144.41079999999999</c:v>
                </c:pt>
                <c:pt idx="1">
                  <c:v>95.589200000000005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454276879936642"/>
          <c:y val="0.25826457664284536"/>
          <c:w val="0.33957629700103237"/>
          <c:h val="0.69991758842644658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 д. Михалевка на 2015 г.</a:t>
            </a:r>
          </a:p>
        </c:rich>
      </c:tx>
      <c:layout>
        <c:manualLayout>
          <c:xMode val="edge"/>
          <c:yMode val="edge"/>
          <c:x val="0.14835680751173724"/>
          <c:y val="5.67375886524823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67353922095E-2"/>
          <c:y val="0.22275625361153464"/>
          <c:w val="0.49003651173174217"/>
          <c:h val="0.61673329295376778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2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резер'!$AJ$5:$AJ$6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обеспеченное водопотребление д. Михалевка</c:v>
                </c:pt>
              </c:strCache>
            </c:strRef>
          </c:cat>
          <c:val>
            <c:numRef>
              <c:f>'анализ резер'!$AK$5:$AK$6</c:f>
              <c:numCache>
                <c:formatCode>0.00</c:formatCode>
                <c:ptCount val="2"/>
                <c:pt idx="0" formatCode="General">
                  <c:v>184.048</c:v>
                </c:pt>
                <c:pt idx="1">
                  <c:v>55.951999999999998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454276879936642"/>
          <c:y val="0.25826457664284536"/>
          <c:w val="0.33957629700103237"/>
          <c:h val="0.6354333295466057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Сравнительная диаграмма существующего и перспективного объема водопотребления Новокамалинского сельсовета</a:t>
            </a:r>
            <a:endParaRPr lang="ru-RU" sz="1200"/>
          </a:p>
        </c:rich>
      </c:tx>
      <c:layout>
        <c:manualLayout>
          <c:xMode val="edge"/>
          <c:yMode val="edge"/>
          <c:x val="0.14219225333346239"/>
          <c:y val="5.236023407846600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8512898944707756"/>
          <c:y val="0.18228303616563718"/>
          <c:w val="0.29393624929831746"/>
          <c:h val="0.76757130759113135"/>
        </c:manualLayout>
      </c:layout>
      <c:bar3DChart>
        <c:barDir val="col"/>
        <c:grouping val="standard"/>
        <c:ser>
          <c:idx val="0"/>
          <c:order val="0"/>
          <c:tx>
            <c:strRef>
              <c:f>'сущ и персп'!$B$10</c:f>
              <c:strCache>
                <c:ptCount val="1"/>
                <c:pt idx="0">
                  <c:v>Отчетный период 2015 год</c:v>
                </c:pt>
              </c:strCache>
            </c:strRef>
          </c:tx>
          <c:dLbls>
            <c:dLbl>
              <c:idx val="0"/>
              <c:layout>
                <c:manualLayout>
                  <c:x val="-4.4176628180544804E-2"/>
                  <c:y val="-2.135774218154081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07283973224279E-2"/>
                  <c:y val="-5.54041849332845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'сущ и персп'!$E$10</c:f>
              <c:numCache>
                <c:formatCode>0.00</c:formatCode>
                <c:ptCount val="1"/>
                <c:pt idx="0">
                  <c:v>289.89216000000005</c:v>
                </c:pt>
              </c:numCache>
            </c:numRef>
          </c:val>
        </c:ser>
        <c:ser>
          <c:idx val="1"/>
          <c:order val="1"/>
          <c:tx>
            <c:strRef>
              <c:f>'сущ и персп'!$B$11</c:f>
              <c:strCache>
                <c:ptCount val="1"/>
                <c:pt idx="0">
                  <c:v>Расчетный период 2030 год</c:v>
                </c:pt>
              </c:strCache>
            </c:strRef>
          </c:tx>
          <c:dLbls>
            <c:dLbl>
              <c:idx val="0"/>
              <c:layout>
                <c:manualLayout>
                  <c:x val="5.0901409344557322E-2"/>
                  <c:y val="-1.525553012967200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1384605994018578E-2"/>
                  <c:y val="-4.0055107597084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'сущ и персп'!$E$11</c:f>
              <c:numCache>
                <c:formatCode>0.00</c:formatCode>
                <c:ptCount val="1"/>
                <c:pt idx="0">
                  <c:v>333.85885200000001</c:v>
                </c:pt>
              </c:numCache>
            </c:numRef>
          </c:val>
        </c:ser>
        <c:dLbls>
          <c:showVal val="1"/>
        </c:dLbls>
        <c:gapWidth val="75"/>
        <c:shape val="box"/>
        <c:axId val="129737088"/>
        <c:axId val="129738624"/>
        <c:axId val="107457600"/>
      </c:bar3DChart>
      <c:catAx>
        <c:axId val="129737088"/>
        <c:scaling>
          <c:orientation val="minMax"/>
        </c:scaling>
        <c:delete val="1"/>
        <c:axPos val="b"/>
        <c:majorTickMark val="none"/>
        <c:tickLblPos val="none"/>
        <c:crossAx val="129738624"/>
        <c:crosses val="autoZero"/>
        <c:auto val="1"/>
        <c:lblAlgn val="ctr"/>
        <c:lblOffset val="100"/>
      </c:catAx>
      <c:valAx>
        <c:axId val="129738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тыс. куб.м/год</a:t>
                </a:r>
              </a:p>
            </c:rich>
          </c:tx>
        </c:title>
        <c:numFmt formatCode="0.00" sourceLinked="1"/>
        <c:majorTickMark val="none"/>
        <c:tickLblPos val="nextTo"/>
        <c:spPr>
          <a:ln w="9525">
            <a:noFill/>
          </a:ln>
        </c:spPr>
        <c:crossAx val="129737088"/>
        <c:crosses val="autoZero"/>
        <c:crossBetween val="between"/>
      </c:valAx>
      <c:serAx>
        <c:axId val="107457600"/>
        <c:scaling>
          <c:orientation val="minMax"/>
        </c:scaling>
        <c:delete val="1"/>
        <c:axPos val="b"/>
        <c:tickLblPos val="none"/>
        <c:crossAx val="129738624"/>
        <c:crosses val="autoZero"/>
      </c:serAx>
    </c:plotArea>
    <c:legend>
      <c:legendPos val="b"/>
      <c:layout>
        <c:manualLayout>
          <c:xMode val="edge"/>
          <c:yMode val="edge"/>
          <c:x val="0.49561022347934852"/>
          <c:y val="0.36931644414013481"/>
          <c:w val="0.4771912442983462"/>
          <c:h val="0.251705916623120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График снижения объемов потерь воды при ее транспортировке на 2015-2030 гг.</a:t>
            </a:r>
          </a:p>
        </c:rich>
      </c:tx>
      <c:layout>
        <c:manualLayout>
          <c:xMode val="edge"/>
          <c:yMode val="edge"/>
          <c:x val="0.18672606564543992"/>
          <c:y val="2.2940589317590677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5531106479052059"/>
          <c:y val="0.13883196953322041"/>
          <c:w val="0.72858793852413761"/>
          <c:h val="0.69879565770269392"/>
        </c:manualLayout>
      </c:layout>
      <c:line3DChart>
        <c:grouping val="standard"/>
        <c:ser>
          <c:idx val="0"/>
          <c:order val="0"/>
          <c:spPr>
            <a:ln w="25400">
              <a:noFill/>
            </a:ln>
          </c:spPr>
          <c:dLbls>
            <c:dLbl>
              <c:idx val="0"/>
              <c:layout>
                <c:manualLayout>
                  <c:x val="-9.2409240924092501E-2"/>
                  <c:y val="4.80160937966587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201320132013286"/>
                  <c:y val="2.93866859456939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потери!$B$4:$B$5</c:f>
              <c:strCache>
                <c:ptCount val="2"/>
                <c:pt idx="0">
                  <c:v>Объём потерь на 2015 г, тыс. м3/год</c:v>
                </c:pt>
                <c:pt idx="1">
                  <c:v>Объём потерь на 2030 г, тыс. м3/год</c:v>
                </c:pt>
              </c:strCache>
            </c:strRef>
          </c:cat>
          <c:val>
            <c:numRef>
              <c:f>потери!$C$4:$C$5</c:f>
              <c:numCache>
                <c:formatCode>0.00</c:formatCode>
                <c:ptCount val="2"/>
                <c:pt idx="0">
                  <c:v>28.989215999999999</c:v>
                </c:pt>
                <c:pt idx="1">
                  <c:v>10.01576556</c:v>
                </c:pt>
              </c:numCache>
            </c:numRef>
          </c:val>
        </c:ser>
        <c:dLbls>
          <c:showVal val="1"/>
        </c:dLbls>
        <c:axId val="129777664"/>
        <c:axId val="129779200"/>
        <c:axId val="129721216"/>
      </c:line3DChart>
      <c:catAx>
        <c:axId val="129777664"/>
        <c:scaling>
          <c:orientation val="minMax"/>
        </c:scaling>
        <c:axPos val="b"/>
        <c:numFmt formatCode="General" sourceLinked="0"/>
        <c:majorTickMark val="none"/>
        <c:tickLblPos val="nextTo"/>
        <c:crossAx val="129779200"/>
        <c:crosses val="autoZero"/>
        <c:auto val="1"/>
        <c:lblAlgn val="ctr"/>
        <c:lblOffset val="100"/>
      </c:catAx>
      <c:valAx>
        <c:axId val="12977920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29777664"/>
        <c:crosses val="autoZero"/>
        <c:crossBetween val="between"/>
      </c:valAx>
      <c:serAx>
        <c:axId val="129721216"/>
        <c:scaling>
          <c:orientation val="minMax"/>
        </c:scaling>
        <c:delete val="1"/>
        <c:axPos val="b"/>
        <c:tickLblPos val="none"/>
        <c:crossAx val="129779200"/>
        <c:crosses val="autoZero"/>
      </c:serAx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с. Новокамала на 2030 г.</a:t>
            </a:r>
          </a:p>
        </c:rich>
      </c:tx>
      <c:layout>
        <c:manualLayout>
          <c:xMode val="edge"/>
          <c:yMode val="edge"/>
          <c:x val="0.15267181408149241"/>
          <c:y val="5.673747015044916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67353922123E-2"/>
          <c:y val="0.22275625361153464"/>
          <c:w val="0.49779867322410204"/>
          <c:h val="0.62734337252936545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0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резер'!$B$20:$B$21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водопотребление с. Новокамала</c:v>
                </c:pt>
              </c:strCache>
            </c:strRef>
          </c:cat>
          <c:val>
            <c:numRef>
              <c:f>'анализ резер'!$C$20:$C$21</c:f>
              <c:numCache>
                <c:formatCode>0.00</c:formatCode>
                <c:ptCount val="2"/>
                <c:pt idx="0" formatCode="General">
                  <c:v>708.48599999999999</c:v>
                </c:pt>
                <c:pt idx="1">
                  <c:v>491.51400000000001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173236840540553"/>
          <c:y val="0.29356955380577432"/>
          <c:w val="0.37103313542117794"/>
          <c:h val="0.7006161539869644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резервов (дефицитов) производственных мощностей водозаборных сооружений с. Гмирянка</a:t>
            </a:r>
            <a:r>
              <a:rPr lang="ru-RU" sz="1200" baseline="0"/>
              <a:t> </a:t>
            </a:r>
            <a:r>
              <a:rPr lang="ru-RU" sz="1200"/>
              <a:t>на 2030 г.</a:t>
            </a:r>
          </a:p>
        </c:rich>
      </c:tx>
      <c:layout>
        <c:manualLayout>
          <c:xMode val="edge"/>
          <c:yMode val="edge"/>
          <c:x val="0.15267181408149241"/>
          <c:y val="5.673747015044916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36367353922123E-2"/>
          <c:y val="0.22275625361153464"/>
          <c:w val="0.49779867322410204"/>
          <c:h val="0.62734337252936545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explosion val="0"/>
          </c:dPt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резер'!$N$20:$N$21</c:f>
              <c:strCache>
                <c:ptCount val="2"/>
                <c:pt idx="0">
                  <c:v>резерв производственной мощности водозаборных сооружений</c:v>
                </c:pt>
                <c:pt idx="1">
                  <c:v>водопотребление с. Гмирянка</c:v>
                </c:pt>
              </c:strCache>
            </c:strRef>
          </c:cat>
          <c:val>
            <c:numRef>
              <c:f>'анализ резер'!$O$20:$O$21</c:f>
              <c:numCache>
                <c:formatCode>0.00</c:formatCode>
                <c:ptCount val="2"/>
                <c:pt idx="0" formatCode="General">
                  <c:v>104.62020000000001</c:v>
                </c:pt>
                <c:pt idx="1">
                  <c:v>135.37979999999999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173236840540553"/>
          <c:y val="0.29356955380577432"/>
          <c:w val="0.37103313542117794"/>
          <c:h val="0.7006161539869644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C4CF-DED8-4199-A5C4-9D4E7D2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22858</Words>
  <Characters>130291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/>
  <LinksUpToDate>false</LinksUpToDate>
  <CharactersWithSpaces>152844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Наименование сельсовета</dc:creator>
  <cp:keywords/>
  <dc:description/>
  <cp:lastModifiedBy>USER</cp:lastModifiedBy>
  <cp:revision>10</cp:revision>
  <cp:lastPrinted>2015-04-20T08:11:00Z</cp:lastPrinted>
  <dcterms:created xsi:type="dcterms:W3CDTF">2015-12-15T03:09:00Z</dcterms:created>
  <dcterms:modified xsi:type="dcterms:W3CDTF">2016-04-18T00:29:00Z</dcterms:modified>
</cp:coreProperties>
</file>